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705B4" w14:textId="643DE8B9" w:rsidR="004C7682" w:rsidRDefault="00D26FC9" w:rsidP="00E515E4">
      <w:pPr>
        <w:ind w:right="-7"/>
        <w:jc w:val="both"/>
        <w:rPr>
          <w:rFonts w:ascii="Arial" w:hAnsi="Arial" w:cs="Arial"/>
          <w:sz w:val="28"/>
        </w:rPr>
      </w:pPr>
      <w:r>
        <w:rPr>
          <w:noProof/>
        </w:rPr>
        <w:drawing>
          <wp:anchor distT="0" distB="0" distL="114300" distR="114300" simplePos="0" relativeHeight="251658240" behindDoc="0" locked="0" layoutInCell="1" allowOverlap="1" wp14:anchorId="7578E2C0" wp14:editId="1F7996D2">
            <wp:simplePos x="0" y="0"/>
            <wp:positionH relativeFrom="column">
              <wp:posOffset>-10160</wp:posOffset>
            </wp:positionH>
            <wp:positionV relativeFrom="paragraph">
              <wp:posOffset>3422</wp:posOffset>
            </wp:positionV>
            <wp:extent cx="1249136" cy="464343"/>
            <wp:effectExtent l="0" t="0" r="0" b="571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stretch>
                      <a:fillRect/>
                    </a:stretch>
                  </pic:blipFill>
                  <pic:spPr>
                    <a:xfrm>
                      <a:off x="0" y="0"/>
                      <a:ext cx="1249136" cy="464343"/>
                    </a:xfrm>
                    <a:prstGeom prst="rect">
                      <a:avLst/>
                    </a:prstGeom>
                  </pic:spPr>
                </pic:pic>
              </a:graphicData>
            </a:graphic>
            <wp14:sizeRelH relativeFrom="margin">
              <wp14:pctWidth>0</wp14:pctWidth>
            </wp14:sizeRelH>
            <wp14:sizeRelV relativeFrom="margin">
              <wp14:pctHeight>0</wp14:pctHeight>
            </wp14:sizeRelV>
          </wp:anchor>
        </w:drawing>
      </w:r>
      <w:r w:rsidR="000903DC">
        <w:rPr>
          <w:rFonts w:ascii="Arial" w:hAnsi="Arial" w:cs="Arial"/>
          <w:sz w:val="28"/>
        </w:rPr>
        <w:t>0</w:t>
      </w:r>
      <w:r w:rsidR="00B51917">
        <w:rPr>
          <w:rFonts w:ascii="Arial" w:hAnsi="Arial" w:cs="Arial"/>
          <w:sz w:val="28"/>
        </w:rPr>
        <w:t xml:space="preserve">      </w:t>
      </w:r>
    </w:p>
    <w:p w14:paraId="78F175C7" w14:textId="258C96CB" w:rsidR="00D041D1" w:rsidRDefault="00D041D1" w:rsidP="00E515E4">
      <w:pPr>
        <w:ind w:left="1416" w:right="-7" w:firstLine="708"/>
        <w:jc w:val="both"/>
        <w:rPr>
          <w:rFonts w:ascii="Arial" w:hAnsi="Arial" w:cs="Arial"/>
          <w:sz w:val="28"/>
        </w:rPr>
      </w:pPr>
    </w:p>
    <w:p w14:paraId="72B2DC49" w14:textId="641C0413" w:rsidR="00B53923" w:rsidRDefault="00B53923" w:rsidP="00E515E4">
      <w:pPr>
        <w:ind w:right="-7"/>
        <w:jc w:val="both"/>
        <w:rPr>
          <w:rFonts w:ascii="Arial" w:hAnsi="Arial" w:cs="Arial"/>
          <w:sz w:val="28"/>
        </w:rPr>
      </w:pPr>
    </w:p>
    <w:p w14:paraId="44783B0D" w14:textId="77777777" w:rsidR="00D041D1" w:rsidRDefault="00D041D1" w:rsidP="00E515E4">
      <w:pPr>
        <w:ind w:right="-7"/>
        <w:jc w:val="both"/>
        <w:rPr>
          <w:rFonts w:ascii="Arial" w:hAnsi="Arial" w:cs="Arial"/>
          <w:sz w:val="28"/>
        </w:rPr>
      </w:pPr>
    </w:p>
    <w:p w14:paraId="038E9CC4" w14:textId="364EE400" w:rsidR="009B082C" w:rsidRPr="004C7682" w:rsidRDefault="00B51917" w:rsidP="00E515E4">
      <w:pPr>
        <w:ind w:right="-7"/>
        <w:jc w:val="both"/>
        <w:rPr>
          <w:rFonts w:ascii="Gotham Book" w:hAnsi="Gotham Book" w:cs="Tahoma"/>
          <w:color w:val="1E1D5C"/>
          <w:sz w:val="17"/>
          <w:szCs w:val="17"/>
        </w:rPr>
      </w:pPr>
      <w:r w:rsidRPr="007061C7">
        <w:rPr>
          <w:rFonts w:ascii="Gotham Book" w:hAnsi="Gotham Book" w:cs="Tahoma"/>
          <w:color w:val="1E1D5C"/>
          <w:sz w:val="17"/>
          <w:szCs w:val="17"/>
        </w:rPr>
        <w:t xml:space="preserve">      </w:t>
      </w:r>
    </w:p>
    <w:p w14:paraId="32DACCE1" w14:textId="474B2A5C" w:rsidR="009B082C" w:rsidRDefault="009B082C" w:rsidP="00E515E4">
      <w:pPr>
        <w:ind w:right="-7"/>
        <w:jc w:val="both"/>
        <w:rPr>
          <w:rFonts w:ascii="Arial" w:hAnsi="Arial" w:cs="Arial"/>
          <w:b/>
          <w:sz w:val="28"/>
        </w:rPr>
      </w:pPr>
      <w:r>
        <w:rPr>
          <w:noProof/>
        </w:rPr>
        <w:drawing>
          <wp:inline distT="0" distB="0" distL="0" distR="0" wp14:anchorId="29A4E663" wp14:editId="4536D6B2">
            <wp:extent cx="6154616" cy="1229032"/>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que Dur:Users:stephane:•SBLANC:•WHITED:•WORK:ICM:CREATION:PAPETERIE:En tête Communiqué de presse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45791"/>
                    <a:stretch/>
                  </pic:blipFill>
                  <pic:spPr bwMode="auto">
                    <a:xfrm>
                      <a:off x="0" y="0"/>
                      <a:ext cx="6156043" cy="1229317"/>
                    </a:xfrm>
                    <a:prstGeom prst="rect">
                      <a:avLst/>
                    </a:prstGeom>
                    <a:noFill/>
                    <a:ln>
                      <a:noFill/>
                    </a:ln>
                    <a:extLst>
                      <a:ext uri="{53640926-AAD7-44D8-BBD7-CCE9431645EC}">
                        <a14:shadowObscured xmlns:a14="http://schemas.microsoft.com/office/drawing/2010/main"/>
                      </a:ext>
                    </a:extLst>
                  </pic:spPr>
                </pic:pic>
              </a:graphicData>
            </a:graphic>
          </wp:inline>
        </w:drawing>
      </w:r>
    </w:p>
    <w:p w14:paraId="0F5B940B" w14:textId="77777777" w:rsidR="009B082C" w:rsidRDefault="009B082C" w:rsidP="00E515E4">
      <w:pPr>
        <w:ind w:right="-7"/>
        <w:jc w:val="both"/>
        <w:rPr>
          <w:rFonts w:ascii="Arial" w:hAnsi="Arial" w:cs="Arial"/>
          <w:b/>
          <w:sz w:val="28"/>
        </w:rPr>
      </w:pPr>
    </w:p>
    <w:p w14:paraId="72FB241B" w14:textId="6FC75EFF" w:rsidR="00B53849" w:rsidRDefault="00395361" w:rsidP="7AB23442">
      <w:pPr>
        <w:ind w:right="-7"/>
        <w:jc w:val="both"/>
        <w:rPr>
          <w:rFonts w:ascii="Arial" w:hAnsi="Arial" w:cs="Arial"/>
          <w:b/>
          <w:bCs/>
          <w:color w:val="EB5533"/>
          <w:sz w:val="32"/>
          <w:szCs w:val="32"/>
        </w:rPr>
      </w:pPr>
      <w:r>
        <w:rPr>
          <w:noProof/>
        </w:rPr>
        <w:drawing>
          <wp:inline distT="0" distB="0" distL="0" distR="0" wp14:anchorId="4E94533F" wp14:editId="39A4A030">
            <wp:extent cx="6120130" cy="23514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0">
                      <a:extLst>
                        <a:ext uri="{28A0092B-C50C-407E-A947-70E740481C1C}">
                          <a14:useLocalDpi xmlns:a14="http://schemas.microsoft.com/office/drawing/2010/main" val="0"/>
                        </a:ext>
                      </a:extLst>
                    </a:blip>
                    <a:srcRect l="5866" r="6476"/>
                    <a:stretch>
                      <a:fillRect/>
                    </a:stretch>
                  </pic:blipFill>
                  <pic:spPr>
                    <a:xfrm>
                      <a:off x="0" y="0"/>
                      <a:ext cx="6120130" cy="2351405"/>
                    </a:xfrm>
                    <a:prstGeom prst="rect">
                      <a:avLst/>
                    </a:prstGeom>
                  </pic:spPr>
                </pic:pic>
              </a:graphicData>
            </a:graphic>
          </wp:inline>
        </w:drawing>
      </w:r>
    </w:p>
    <w:p w14:paraId="0387F353" w14:textId="5DF12EDB" w:rsidR="00B53849" w:rsidRPr="00514C5C" w:rsidRDefault="00F8028C" w:rsidP="00E515E4">
      <w:pPr>
        <w:ind w:right="-858"/>
        <w:jc w:val="both"/>
        <w:rPr>
          <w:rFonts w:ascii="Arial" w:hAnsi="Arial" w:cs="Arial"/>
          <w:bCs/>
          <w:i/>
          <w:iCs/>
          <w:color w:val="595959" w:themeColor="text1" w:themeTint="A6"/>
          <w:sz w:val="16"/>
          <w:szCs w:val="16"/>
        </w:rPr>
      </w:pPr>
      <w:r w:rsidRPr="00514C5C">
        <w:rPr>
          <w:rFonts w:ascii="Arial" w:hAnsi="Arial" w:cs="Arial"/>
          <w:bCs/>
          <w:i/>
          <w:iCs/>
          <w:color w:val="595959" w:themeColor="text1" w:themeTint="A6"/>
          <w:sz w:val="16"/>
          <w:szCs w:val="16"/>
        </w:rPr>
        <w:t>Crédit : Gabriel Luna. Wellcome Collection.</w:t>
      </w:r>
    </w:p>
    <w:p w14:paraId="20C586D7" w14:textId="77777777" w:rsidR="00B53849" w:rsidRPr="00514C5C" w:rsidRDefault="00B53849" w:rsidP="00E515E4">
      <w:pPr>
        <w:ind w:right="-7"/>
        <w:jc w:val="both"/>
        <w:rPr>
          <w:rFonts w:ascii="Arial" w:hAnsi="Arial" w:cs="Arial"/>
          <w:b/>
          <w:color w:val="EB5533"/>
          <w:sz w:val="32"/>
          <w:szCs w:val="32"/>
        </w:rPr>
      </w:pPr>
    </w:p>
    <w:p w14:paraId="6EC80BAB" w14:textId="515C7AC7" w:rsidR="00AB1AFE" w:rsidRPr="00AB1AFE" w:rsidRDefault="00EE3AB7" w:rsidP="00E515E4">
      <w:pPr>
        <w:ind w:right="-7"/>
        <w:jc w:val="both"/>
        <w:rPr>
          <w:rFonts w:ascii="Arial" w:hAnsi="Arial" w:cs="Arial"/>
          <w:b/>
          <w:color w:val="EB5533"/>
          <w:sz w:val="32"/>
          <w:szCs w:val="32"/>
        </w:rPr>
      </w:pPr>
      <w:r>
        <w:rPr>
          <w:rFonts w:ascii="Arial" w:hAnsi="Arial" w:cs="Arial"/>
          <w:b/>
          <w:color w:val="EB5533"/>
          <w:sz w:val="32"/>
          <w:szCs w:val="32"/>
        </w:rPr>
        <w:t>L</w:t>
      </w:r>
      <w:r w:rsidRPr="00EE3AB7">
        <w:rPr>
          <w:rFonts w:ascii="Arial" w:hAnsi="Arial" w:cs="Arial"/>
          <w:b/>
          <w:color w:val="EB5533"/>
          <w:sz w:val="32"/>
          <w:szCs w:val="32"/>
        </w:rPr>
        <w:t>’Institut du Cerveau lance NeurAL, son premier programme d’amorçage en neurosciences</w:t>
      </w:r>
    </w:p>
    <w:p w14:paraId="6A33C081" w14:textId="35E7D64C" w:rsidR="00F8028C" w:rsidRPr="00782551" w:rsidRDefault="006B08A5" w:rsidP="00F8028C">
      <w:pPr>
        <w:ind w:left="-142" w:right="-7" w:firstLine="142"/>
        <w:jc w:val="both"/>
        <w:rPr>
          <w:rFonts w:ascii="Arial" w:hAnsi="Arial" w:cs="Arial"/>
          <w:b/>
          <w:bCs/>
          <w:sz w:val="28"/>
        </w:rPr>
      </w:pPr>
      <w:r>
        <w:rPr>
          <w:rFonts w:ascii="Arial" w:hAnsi="Arial" w:cs="Arial"/>
          <w:b/>
          <w:bCs/>
          <w:sz w:val="28"/>
        </w:rPr>
        <w:t>17</w:t>
      </w:r>
      <w:r w:rsidR="00656ECB" w:rsidRPr="00782551">
        <w:rPr>
          <w:rFonts w:ascii="Arial" w:hAnsi="Arial" w:cs="Arial"/>
          <w:b/>
          <w:bCs/>
          <w:sz w:val="28"/>
        </w:rPr>
        <w:t>/0</w:t>
      </w:r>
      <w:r w:rsidR="001417D7" w:rsidRPr="00782551">
        <w:rPr>
          <w:rFonts w:ascii="Arial" w:hAnsi="Arial" w:cs="Arial"/>
          <w:b/>
          <w:bCs/>
          <w:sz w:val="28"/>
        </w:rPr>
        <w:t>2</w:t>
      </w:r>
      <w:r w:rsidR="00EA48EB" w:rsidRPr="00782551">
        <w:rPr>
          <w:rFonts w:ascii="Arial" w:hAnsi="Arial" w:cs="Arial"/>
          <w:b/>
          <w:bCs/>
          <w:sz w:val="28"/>
        </w:rPr>
        <w:t>/202</w:t>
      </w:r>
      <w:r w:rsidR="00DE6613" w:rsidRPr="00782551">
        <w:rPr>
          <w:rFonts w:ascii="Arial" w:hAnsi="Arial" w:cs="Arial"/>
          <w:b/>
          <w:bCs/>
          <w:sz w:val="28"/>
        </w:rPr>
        <w:t>3</w:t>
      </w:r>
    </w:p>
    <w:p w14:paraId="391E1DAD" w14:textId="4055A17C" w:rsidR="00E515E4" w:rsidRDefault="00E515E4" w:rsidP="00E515E4">
      <w:pPr>
        <w:ind w:left="-142" w:right="-7" w:firstLine="142"/>
        <w:jc w:val="both"/>
        <w:rPr>
          <w:rFonts w:ascii="Arial" w:hAnsi="Arial" w:cs="Arial"/>
          <w:sz w:val="28"/>
        </w:rPr>
      </w:pPr>
    </w:p>
    <w:p w14:paraId="10F562E9" w14:textId="4BCFD79D" w:rsidR="00BF348D" w:rsidRPr="00E97B1B" w:rsidRDefault="00BF348D" w:rsidP="00BF348D">
      <w:pPr>
        <w:ind w:right="-7"/>
        <w:jc w:val="both"/>
        <w:rPr>
          <w:rFonts w:ascii="Arial" w:hAnsi="Arial" w:cs="Arial"/>
          <w:b/>
          <w:bCs/>
          <w:sz w:val="22"/>
          <w:szCs w:val="22"/>
        </w:rPr>
      </w:pPr>
      <w:r w:rsidRPr="00BF348D">
        <w:rPr>
          <w:rFonts w:ascii="Arial" w:hAnsi="Arial" w:cs="Arial"/>
          <w:b/>
          <w:bCs/>
          <w:sz w:val="22"/>
          <w:szCs w:val="22"/>
        </w:rPr>
        <w:t xml:space="preserve">Avec le soutien de la Fondation Anne et Claude </w:t>
      </w:r>
      <w:proofErr w:type="spellStart"/>
      <w:r w:rsidRPr="00BF348D">
        <w:rPr>
          <w:rFonts w:ascii="Arial" w:hAnsi="Arial" w:cs="Arial"/>
          <w:b/>
          <w:bCs/>
          <w:sz w:val="22"/>
          <w:szCs w:val="22"/>
        </w:rPr>
        <w:t>Berda</w:t>
      </w:r>
      <w:proofErr w:type="spellEnd"/>
      <w:r w:rsidRPr="00BF348D">
        <w:rPr>
          <w:rFonts w:ascii="Arial" w:hAnsi="Arial" w:cs="Arial"/>
          <w:b/>
          <w:bCs/>
          <w:sz w:val="22"/>
          <w:szCs w:val="22"/>
        </w:rPr>
        <w:t>, l’Institut du Cerveau</w:t>
      </w:r>
      <w:r w:rsidR="00312221">
        <w:rPr>
          <w:rFonts w:ascii="Arial" w:hAnsi="Arial" w:cs="Arial"/>
          <w:b/>
          <w:bCs/>
          <w:sz w:val="22"/>
          <w:szCs w:val="22"/>
        </w:rPr>
        <w:t xml:space="preserve"> </w:t>
      </w:r>
      <w:r w:rsidR="00481888">
        <w:rPr>
          <w:rFonts w:ascii="Arial" w:hAnsi="Arial" w:cs="Arial"/>
          <w:b/>
          <w:bCs/>
          <w:sz w:val="22"/>
          <w:szCs w:val="22"/>
        </w:rPr>
        <w:t>lance</w:t>
      </w:r>
      <w:r w:rsidRPr="00BF348D">
        <w:rPr>
          <w:rFonts w:ascii="Arial" w:hAnsi="Arial" w:cs="Arial"/>
          <w:b/>
          <w:bCs/>
          <w:sz w:val="22"/>
          <w:szCs w:val="22"/>
        </w:rPr>
        <w:t xml:space="preserve"> </w:t>
      </w:r>
      <w:proofErr w:type="spellStart"/>
      <w:r w:rsidRPr="00BF348D">
        <w:rPr>
          <w:rFonts w:ascii="Arial" w:hAnsi="Arial" w:cs="Arial"/>
          <w:b/>
          <w:bCs/>
          <w:sz w:val="22"/>
          <w:szCs w:val="22"/>
        </w:rPr>
        <w:t>NeurAL</w:t>
      </w:r>
      <w:proofErr w:type="spellEnd"/>
      <w:r w:rsidR="00F703E7">
        <w:rPr>
          <w:rFonts w:ascii="Arial" w:hAnsi="Arial" w:cs="Arial"/>
          <w:b/>
          <w:bCs/>
          <w:sz w:val="22"/>
          <w:szCs w:val="22"/>
        </w:rPr>
        <w:t xml:space="preserve"> (</w:t>
      </w:r>
      <w:r w:rsidR="00F703E7" w:rsidRPr="00E97B1B">
        <w:rPr>
          <w:rFonts w:ascii="Arial" w:hAnsi="Arial" w:cs="Arial"/>
          <w:b/>
          <w:bCs/>
          <w:sz w:val="22"/>
          <w:szCs w:val="22"/>
        </w:rPr>
        <w:t xml:space="preserve">Neuroscience </w:t>
      </w:r>
      <w:proofErr w:type="spellStart"/>
      <w:r w:rsidR="00F703E7" w:rsidRPr="00E97B1B">
        <w:rPr>
          <w:rFonts w:ascii="Arial" w:hAnsi="Arial" w:cs="Arial"/>
          <w:b/>
          <w:bCs/>
          <w:sz w:val="22"/>
          <w:szCs w:val="22"/>
        </w:rPr>
        <w:t>Acceleration</w:t>
      </w:r>
      <w:proofErr w:type="spellEnd"/>
      <w:r w:rsidR="00F703E7" w:rsidRPr="00E97B1B">
        <w:rPr>
          <w:rFonts w:ascii="Arial" w:hAnsi="Arial" w:cs="Arial"/>
          <w:b/>
          <w:bCs/>
          <w:sz w:val="22"/>
          <w:szCs w:val="22"/>
        </w:rPr>
        <w:t xml:space="preserve"> </w:t>
      </w:r>
      <w:proofErr w:type="spellStart"/>
      <w:r w:rsidR="00F703E7" w:rsidRPr="00E97B1B">
        <w:rPr>
          <w:rFonts w:ascii="Arial" w:hAnsi="Arial" w:cs="Arial"/>
          <w:b/>
          <w:bCs/>
          <w:sz w:val="22"/>
          <w:szCs w:val="22"/>
        </w:rPr>
        <w:t>Launchpad</w:t>
      </w:r>
      <w:proofErr w:type="spellEnd"/>
      <w:r w:rsidR="00F703E7">
        <w:rPr>
          <w:rFonts w:ascii="Arial" w:hAnsi="Arial" w:cs="Arial"/>
          <w:b/>
          <w:bCs/>
          <w:sz w:val="22"/>
          <w:szCs w:val="22"/>
        </w:rPr>
        <w:t>)</w:t>
      </w:r>
      <w:r w:rsidRPr="00BF348D">
        <w:rPr>
          <w:rFonts w:ascii="Arial" w:hAnsi="Arial" w:cs="Arial"/>
          <w:b/>
          <w:bCs/>
          <w:sz w:val="22"/>
          <w:szCs w:val="22"/>
        </w:rPr>
        <w:t xml:space="preserve">, </w:t>
      </w:r>
      <w:r w:rsidR="00481888">
        <w:rPr>
          <w:rFonts w:ascii="Arial" w:hAnsi="Arial" w:cs="Arial"/>
          <w:b/>
          <w:bCs/>
          <w:sz w:val="22"/>
          <w:szCs w:val="22"/>
        </w:rPr>
        <w:t>son</w:t>
      </w:r>
      <w:r w:rsidRPr="00BF348D">
        <w:rPr>
          <w:rFonts w:ascii="Arial" w:hAnsi="Arial" w:cs="Arial"/>
          <w:b/>
          <w:bCs/>
          <w:sz w:val="22"/>
          <w:szCs w:val="22"/>
        </w:rPr>
        <w:t xml:space="preserve"> premier programme d’amorçage dédié au développement de </w:t>
      </w:r>
      <w:r w:rsidR="00F0254B">
        <w:rPr>
          <w:rFonts w:ascii="Arial" w:hAnsi="Arial" w:cs="Arial"/>
          <w:b/>
          <w:bCs/>
          <w:sz w:val="22"/>
          <w:szCs w:val="22"/>
        </w:rPr>
        <w:t>molécules</w:t>
      </w:r>
      <w:r w:rsidR="00F0254B" w:rsidRPr="00BF348D">
        <w:rPr>
          <w:rFonts w:ascii="Arial" w:hAnsi="Arial" w:cs="Arial"/>
          <w:b/>
          <w:bCs/>
          <w:sz w:val="22"/>
          <w:szCs w:val="22"/>
        </w:rPr>
        <w:t xml:space="preserve"> </w:t>
      </w:r>
      <w:r w:rsidRPr="00BF348D">
        <w:rPr>
          <w:rFonts w:ascii="Arial" w:hAnsi="Arial" w:cs="Arial"/>
          <w:b/>
          <w:bCs/>
          <w:sz w:val="22"/>
          <w:szCs w:val="22"/>
        </w:rPr>
        <w:t>thérapeutiques</w:t>
      </w:r>
      <w:r w:rsidR="000D21BC">
        <w:rPr>
          <w:rFonts w:ascii="Arial" w:hAnsi="Arial" w:cs="Arial"/>
          <w:b/>
          <w:bCs/>
          <w:sz w:val="22"/>
          <w:szCs w:val="22"/>
        </w:rPr>
        <w:t xml:space="preserve">, </w:t>
      </w:r>
      <w:r w:rsidR="00F0254B">
        <w:rPr>
          <w:rFonts w:ascii="Arial" w:hAnsi="Arial" w:cs="Arial"/>
          <w:b/>
          <w:bCs/>
          <w:sz w:val="22"/>
          <w:szCs w:val="22"/>
        </w:rPr>
        <w:t xml:space="preserve">outils </w:t>
      </w:r>
      <w:r w:rsidR="000D21BC">
        <w:rPr>
          <w:rFonts w:ascii="Arial" w:hAnsi="Arial" w:cs="Arial"/>
          <w:b/>
          <w:bCs/>
          <w:sz w:val="22"/>
          <w:szCs w:val="22"/>
        </w:rPr>
        <w:t>diagnostiques</w:t>
      </w:r>
      <w:r w:rsidR="005145CF">
        <w:rPr>
          <w:rFonts w:ascii="Arial" w:hAnsi="Arial" w:cs="Arial"/>
          <w:b/>
          <w:bCs/>
          <w:sz w:val="22"/>
          <w:szCs w:val="22"/>
        </w:rPr>
        <w:t>, solutions de suivi médical</w:t>
      </w:r>
      <w:r w:rsidR="000D21BC">
        <w:rPr>
          <w:rFonts w:ascii="Arial" w:hAnsi="Arial" w:cs="Arial"/>
          <w:b/>
          <w:bCs/>
          <w:sz w:val="22"/>
          <w:szCs w:val="22"/>
        </w:rPr>
        <w:t xml:space="preserve"> ou</w:t>
      </w:r>
      <w:r w:rsidR="00F0254B">
        <w:rPr>
          <w:rFonts w:ascii="Arial" w:hAnsi="Arial" w:cs="Arial"/>
          <w:b/>
          <w:bCs/>
          <w:sz w:val="22"/>
          <w:szCs w:val="22"/>
        </w:rPr>
        <w:t xml:space="preserve"> encore bio</w:t>
      </w:r>
      <w:r w:rsidR="005145CF">
        <w:rPr>
          <w:rFonts w:ascii="Arial" w:hAnsi="Arial" w:cs="Arial"/>
          <w:b/>
          <w:bCs/>
          <w:sz w:val="22"/>
          <w:szCs w:val="22"/>
        </w:rPr>
        <w:t>marqueurs digitaux</w:t>
      </w:r>
      <w:r w:rsidR="005444F1">
        <w:rPr>
          <w:rFonts w:ascii="Arial" w:hAnsi="Arial" w:cs="Arial"/>
          <w:b/>
          <w:bCs/>
          <w:sz w:val="22"/>
          <w:szCs w:val="22"/>
        </w:rPr>
        <w:t xml:space="preserve">. Piloté par l’incubateur de l’Institut du Cerveau, iPEPS The </w:t>
      </w:r>
      <w:proofErr w:type="spellStart"/>
      <w:r w:rsidR="005444F1">
        <w:rPr>
          <w:rFonts w:ascii="Arial" w:hAnsi="Arial" w:cs="Arial"/>
          <w:b/>
          <w:bCs/>
          <w:sz w:val="22"/>
          <w:szCs w:val="22"/>
        </w:rPr>
        <w:t>Healthtech</w:t>
      </w:r>
      <w:proofErr w:type="spellEnd"/>
      <w:r w:rsidR="005444F1">
        <w:rPr>
          <w:rFonts w:ascii="Arial" w:hAnsi="Arial" w:cs="Arial"/>
          <w:b/>
          <w:bCs/>
          <w:sz w:val="22"/>
          <w:szCs w:val="22"/>
        </w:rPr>
        <w:t xml:space="preserve"> Hub </w:t>
      </w:r>
      <w:r w:rsidR="00B0787E">
        <w:rPr>
          <w:rFonts w:ascii="Arial" w:hAnsi="Arial" w:cs="Arial"/>
          <w:b/>
          <w:bCs/>
          <w:sz w:val="22"/>
          <w:szCs w:val="22"/>
        </w:rPr>
        <w:t>–</w:t>
      </w:r>
      <w:r w:rsidRPr="00E97B1B">
        <w:rPr>
          <w:rFonts w:ascii="Arial" w:hAnsi="Arial" w:cs="Arial"/>
          <w:b/>
          <w:bCs/>
          <w:sz w:val="22"/>
          <w:szCs w:val="22"/>
        </w:rPr>
        <w:t xml:space="preserve"> </w:t>
      </w:r>
      <w:r w:rsidR="00000772">
        <w:rPr>
          <w:rFonts w:ascii="Arial" w:hAnsi="Arial" w:cs="Arial"/>
          <w:b/>
          <w:bCs/>
          <w:sz w:val="22"/>
          <w:szCs w:val="22"/>
        </w:rPr>
        <w:t xml:space="preserve">qui </w:t>
      </w:r>
      <w:r w:rsidR="00535CCA">
        <w:rPr>
          <w:rFonts w:ascii="Arial" w:hAnsi="Arial" w:cs="Arial"/>
          <w:b/>
          <w:bCs/>
          <w:sz w:val="22"/>
          <w:szCs w:val="22"/>
        </w:rPr>
        <w:t xml:space="preserve">a </w:t>
      </w:r>
      <w:r w:rsidR="00DE68CF">
        <w:rPr>
          <w:rFonts w:ascii="Arial" w:hAnsi="Arial" w:cs="Arial"/>
          <w:b/>
          <w:bCs/>
          <w:sz w:val="22"/>
          <w:szCs w:val="22"/>
        </w:rPr>
        <w:t xml:space="preserve">déjà </w:t>
      </w:r>
      <w:r w:rsidR="00270BB5">
        <w:rPr>
          <w:rFonts w:ascii="Arial" w:hAnsi="Arial" w:cs="Arial"/>
          <w:b/>
          <w:bCs/>
          <w:sz w:val="22"/>
          <w:szCs w:val="22"/>
        </w:rPr>
        <w:t>accompagné plus de 70</w:t>
      </w:r>
      <w:r w:rsidR="00000772" w:rsidRPr="00000772">
        <w:rPr>
          <w:rFonts w:ascii="Arial" w:hAnsi="Arial" w:cs="Arial"/>
          <w:b/>
          <w:bCs/>
          <w:sz w:val="22"/>
          <w:szCs w:val="22"/>
        </w:rPr>
        <w:t xml:space="preserve"> start-ups</w:t>
      </w:r>
      <w:r w:rsidR="00191D40" w:rsidRPr="00191D40">
        <w:t xml:space="preserve"> </w:t>
      </w:r>
      <w:r w:rsidR="00B0787E">
        <w:rPr>
          <w:rFonts w:ascii="Arial" w:hAnsi="Arial" w:cs="Arial"/>
          <w:b/>
          <w:bCs/>
          <w:sz w:val="22"/>
          <w:szCs w:val="22"/>
        </w:rPr>
        <w:t>ayant levé</w:t>
      </w:r>
      <w:r w:rsidR="00191D40" w:rsidRPr="00191D40">
        <w:rPr>
          <w:rFonts w:ascii="Arial" w:hAnsi="Arial" w:cs="Arial"/>
          <w:b/>
          <w:bCs/>
          <w:sz w:val="22"/>
          <w:szCs w:val="22"/>
        </w:rPr>
        <w:t xml:space="preserve"> plus de 650 millions d’euros de fonds privés </w:t>
      </w:r>
      <w:r w:rsidR="00B0787E">
        <w:rPr>
          <w:rFonts w:ascii="Arial" w:hAnsi="Arial" w:cs="Arial"/>
          <w:b/>
          <w:bCs/>
          <w:sz w:val="22"/>
          <w:szCs w:val="22"/>
        </w:rPr>
        <w:t>et mis</w:t>
      </w:r>
      <w:r w:rsidR="00191D40" w:rsidRPr="00191D40">
        <w:rPr>
          <w:rFonts w:ascii="Arial" w:hAnsi="Arial" w:cs="Arial"/>
          <w:b/>
          <w:bCs/>
          <w:sz w:val="22"/>
          <w:szCs w:val="22"/>
        </w:rPr>
        <w:t xml:space="preserve"> une </w:t>
      </w:r>
      <w:r w:rsidR="005444F1">
        <w:rPr>
          <w:rFonts w:ascii="Arial" w:hAnsi="Arial" w:cs="Arial"/>
          <w:b/>
          <w:bCs/>
          <w:sz w:val="22"/>
          <w:szCs w:val="22"/>
        </w:rPr>
        <w:t xml:space="preserve">plus d’une </w:t>
      </w:r>
      <w:r w:rsidR="00191D40" w:rsidRPr="00191D40">
        <w:rPr>
          <w:rFonts w:ascii="Arial" w:hAnsi="Arial" w:cs="Arial"/>
          <w:b/>
          <w:bCs/>
          <w:sz w:val="22"/>
          <w:szCs w:val="22"/>
        </w:rPr>
        <w:t>dizaine de produits sur le marché</w:t>
      </w:r>
      <w:r w:rsidR="00000772" w:rsidRPr="00000772">
        <w:rPr>
          <w:rFonts w:ascii="Arial" w:hAnsi="Arial" w:cs="Arial"/>
          <w:b/>
          <w:bCs/>
          <w:sz w:val="22"/>
          <w:szCs w:val="22"/>
        </w:rPr>
        <w:t xml:space="preserve"> </w:t>
      </w:r>
      <w:r w:rsidR="00B0787E">
        <w:rPr>
          <w:rFonts w:ascii="Arial" w:hAnsi="Arial" w:cs="Arial"/>
          <w:b/>
          <w:bCs/>
          <w:sz w:val="22"/>
          <w:szCs w:val="22"/>
        </w:rPr>
        <w:t>–</w:t>
      </w:r>
      <w:r w:rsidR="00000772">
        <w:rPr>
          <w:rFonts w:ascii="Arial" w:hAnsi="Arial" w:cs="Arial"/>
          <w:b/>
          <w:bCs/>
          <w:sz w:val="22"/>
          <w:szCs w:val="22"/>
        </w:rPr>
        <w:t xml:space="preserve"> </w:t>
      </w:r>
      <w:r w:rsidR="008F4B7D">
        <w:rPr>
          <w:rFonts w:ascii="Arial" w:hAnsi="Arial" w:cs="Arial"/>
          <w:b/>
          <w:bCs/>
          <w:sz w:val="22"/>
          <w:szCs w:val="22"/>
        </w:rPr>
        <w:t xml:space="preserve">l’Institut </w:t>
      </w:r>
      <w:r w:rsidR="0099325C">
        <w:rPr>
          <w:rFonts w:ascii="Arial" w:hAnsi="Arial" w:cs="Arial"/>
          <w:b/>
          <w:bCs/>
          <w:sz w:val="22"/>
          <w:szCs w:val="22"/>
        </w:rPr>
        <w:t xml:space="preserve">du </w:t>
      </w:r>
      <w:r w:rsidR="00DC2BA0">
        <w:rPr>
          <w:rFonts w:ascii="Arial" w:hAnsi="Arial" w:cs="Arial"/>
          <w:b/>
          <w:bCs/>
          <w:sz w:val="22"/>
          <w:szCs w:val="22"/>
        </w:rPr>
        <w:t xml:space="preserve">Cerveau </w:t>
      </w:r>
      <w:r w:rsidR="00247280">
        <w:rPr>
          <w:rFonts w:ascii="Arial" w:hAnsi="Arial" w:cs="Arial"/>
          <w:b/>
          <w:bCs/>
          <w:sz w:val="22"/>
          <w:szCs w:val="22"/>
        </w:rPr>
        <w:t>met son expertise au service de</w:t>
      </w:r>
      <w:r w:rsidRPr="00E97B1B">
        <w:rPr>
          <w:rFonts w:ascii="Arial" w:hAnsi="Arial" w:cs="Arial"/>
          <w:b/>
          <w:bCs/>
          <w:sz w:val="22"/>
          <w:szCs w:val="22"/>
        </w:rPr>
        <w:t xml:space="preserve"> toute la communauté d’innovation en neurosciences.    </w:t>
      </w:r>
    </w:p>
    <w:p w14:paraId="4116AA7C" w14:textId="5A500B80" w:rsidR="00BF348D" w:rsidRDefault="00BF348D" w:rsidP="00BD7CAE">
      <w:pPr>
        <w:ind w:right="-7"/>
        <w:jc w:val="both"/>
        <w:rPr>
          <w:rFonts w:ascii="Arial" w:hAnsi="Arial" w:cs="Arial"/>
          <w:sz w:val="22"/>
          <w:szCs w:val="22"/>
        </w:rPr>
      </w:pPr>
    </w:p>
    <w:p w14:paraId="625D831F" w14:textId="6CF04AC2" w:rsidR="00FB7E10" w:rsidRDefault="00F6104C" w:rsidP="00BD7CAE">
      <w:pPr>
        <w:ind w:right="-7"/>
        <w:jc w:val="both"/>
        <w:rPr>
          <w:rFonts w:ascii="Arial" w:hAnsi="Arial" w:cs="Arial"/>
          <w:sz w:val="22"/>
          <w:szCs w:val="22"/>
        </w:rPr>
      </w:pPr>
      <w:r>
        <w:rPr>
          <w:rFonts w:ascii="Arial" w:hAnsi="Arial" w:cs="Arial"/>
          <w:sz w:val="22"/>
          <w:szCs w:val="22"/>
        </w:rPr>
        <w:t xml:space="preserve">L’Institut du Cerveau s’est donné pour mission </w:t>
      </w:r>
      <w:r w:rsidR="002245D4">
        <w:rPr>
          <w:rFonts w:ascii="Arial" w:hAnsi="Arial" w:cs="Arial"/>
          <w:sz w:val="22"/>
          <w:szCs w:val="22"/>
        </w:rPr>
        <w:t>d’innover à tous les niveaux en neurosciences, pour que les nouvelles connaissances issues de la recherche de point</w:t>
      </w:r>
      <w:r w:rsidR="004B655B">
        <w:rPr>
          <w:rFonts w:ascii="Arial" w:hAnsi="Arial" w:cs="Arial"/>
          <w:sz w:val="22"/>
          <w:szCs w:val="22"/>
        </w:rPr>
        <w:t>e</w:t>
      </w:r>
      <w:r w:rsidR="002245D4">
        <w:rPr>
          <w:rFonts w:ascii="Arial" w:hAnsi="Arial" w:cs="Arial"/>
          <w:sz w:val="22"/>
          <w:szCs w:val="22"/>
        </w:rPr>
        <w:t xml:space="preserve"> puissent être transformées rapidement </w:t>
      </w:r>
      <w:r w:rsidR="009A406D">
        <w:rPr>
          <w:rFonts w:ascii="Arial" w:hAnsi="Arial" w:cs="Arial"/>
          <w:sz w:val="22"/>
          <w:szCs w:val="22"/>
        </w:rPr>
        <w:t xml:space="preserve">en </w:t>
      </w:r>
      <w:r w:rsidR="00D32894">
        <w:rPr>
          <w:rFonts w:ascii="Arial" w:hAnsi="Arial" w:cs="Arial"/>
          <w:sz w:val="22"/>
          <w:szCs w:val="22"/>
        </w:rPr>
        <w:t>produits médicaux</w:t>
      </w:r>
      <w:r w:rsidR="009A406D">
        <w:rPr>
          <w:rFonts w:ascii="Arial" w:hAnsi="Arial" w:cs="Arial"/>
          <w:sz w:val="22"/>
          <w:szCs w:val="22"/>
        </w:rPr>
        <w:t xml:space="preserve"> </w:t>
      </w:r>
      <w:r w:rsidR="00CC4939">
        <w:rPr>
          <w:rFonts w:ascii="Arial" w:hAnsi="Arial" w:cs="Arial"/>
          <w:sz w:val="22"/>
          <w:szCs w:val="22"/>
        </w:rPr>
        <w:t>commercialisables</w:t>
      </w:r>
      <w:r w:rsidR="009A406D">
        <w:rPr>
          <w:rFonts w:ascii="Arial" w:hAnsi="Arial" w:cs="Arial"/>
          <w:sz w:val="22"/>
          <w:szCs w:val="22"/>
        </w:rPr>
        <w:t xml:space="preserve">. </w:t>
      </w:r>
      <w:r w:rsidR="00DD0C46" w:rsidRPr="00DD0C46">
        <w:rPr>
          <w:rFonts w:ascii="Arial" w:hAnsi="Arial" w:cs="Arial"/>
          <w:sz w:val="22"/>
          <w:szCs w:val="22"/>
        </w:rPr>
        <w:t xml:space="preserve">« </w:t>
      </w:r>
      <w:r w:rsidR="00DD0C46" w:rsidRPr="00DD0C46">
        <w:rPr>
          <w:rFonts w:ascii="Arial" w:hAnsi="Arial" w:cs="Arial"/>
          <w:i/>
          <w:iCs/>
          <w:sz w:val="22"/>
          <w:szCs w:val="22"/>
        </w:rPr>
        <w:t>L’innovation doit aujourd’hui résoudre des problèmes scientifiques liés à enjeux sociétaux majeurs, comme la santé mentale, l’incidence croissante des maladies neurodégénératives, ou la perte d’autonomie</w:t>
      </w:r>
      <w:r w:rsidR="00DD0C46">
        <w:rPr>
          <w:rFonts w:ascii="Arial" w:hAnsi="Arial" w:cs="Arial"/>
          <w:sz w:val="22"/>
          <w:szCs w:val="22"/>
        </w:rPr>
        <w:t xml:space="preserve">, explique </w:t>
      </w:r>
      <w:r w:rsidR="00DD0C46" w:rsidRPr="00123D48">
        <w:rPr>
          <w:rFonts w:ascii="Arial" w:hAnsi="Arial" w:cs="Arial"/>
          <w:b/>
          <w:bCs/>
          <w:sz w:val="22"/>
          <w:szCs w:val="22"/>
        </w:rPr>
        <w:t>Alexis Brice</w:t>
      </w:r>
      <w:r w:rsidR="00DD0C46">
        <w:rPr>
          <w:rFonts w:ascii="Arial" w:hAnsi="Arial" w:cs="Arial"/>
          <w:sz w:val="22"/>
          <w:szCs w:val="22"/>
        </w:rPr>
        <w:t xml:space="preserve">, </w:t>
      </w:r>
      <w:r w:rsidR="00DD0C46" w:rsidRPr="00DD0C46">
        <w:rPr>
          <w:rFonts w:ascii="Arial" w:hAnsi="Arial" w:cs="Arial"/>
          <w:sz w:val="22"/>
          <w:szCs w:val="22"/>
        </w:rPr>
        <w:t>directeur Général de l’Institut du Cerveau</w:t>
      </w:r>
      <w:r w:rsidR="00DD0C46">
        <w:rPr>
          <w:rFonts w:ascii="Arial" w:hAnsi="Arial" w:cs="Arial"/>
          <w:sz w:val="22"/>
          <w:szCs w:val="22"/>
        </w:rPr>
        <w:t xml:space="preserve">. </w:t>
      </w:r>
      <w:r w:rsidR="00E825DF" w:rsidRPr="00123D48">
        <w:rPr>
          <w:rFonts w:ascii="Arial" w:hAnsi="Arial" w:cs="Arial"/>
          <w:i/>
          <w:iCs/>
          <w:sz w:val="22"/>
          <w:szCs w:val="22"/>
        </w:rPr>
        <w:t xml:space="preserve">Pour </w:t>
      </w:r>
      <w:r w:rsidR="00C52F96" w:rsidRPr="00123D48">
        <w:rPr>
          <w:rFonts w:ascii="Arial" w:hAnsi="Arial" w:cs="Arial"/>
          <w:i/>
          <w:iCs/>
          <w:sz w:val="22"/>
          <w:szCs w:val="22"/>
        </w:rPr>
        <w:t>matérialiser cette responsabilité sociale</w:t>
      </w:r>
      <w:r w:rsidR="007756BD" w:rsidRPr="00123D48">
        <w:rPr>
          <w:rFonts w:ascii="Arial" w:hAnsi="Arial" w:cs="Arial"/>
          <w:i/>
          <w:iCs/>
          <w:sz w:val="22"/>
          <w:szCs w:val="22"/>
        </w:rPr>
        <w:t xml:space="preserve"> –</w:t>
      </w:r>
      <w:r w:rsidR="00C52F96" w:rsidRPr="00123D48">
        <w:rPr>
          <w:rFonts w:ascii="Arial" w:hAnsi="Arial" w:cs="Arial"/>
          <w:i/>
          <w:iCs/>
          <w:sz w:val="22"/>
          <w:szCs w:val="22"/>
        </w:rPr>
        <w:t xml:space="preserve"> celle d’aider les malades</w:t>
      </w:r>
      <w:r w:rsidR="007A4E9A" w:rsidRPr="00123D48">
        <w:rPr>
          <w:rFonts w:ascii="Arial" w:hAnsi="Arial" w:cs="Arial"/>
          <w:i/>
          <w:iCs/>
          <w:sz w:val="22"/>
          <w:szCs w:val="22"/>
        </w:rPr>
        <w:t xml:space="preserve"> et d</w:t>
      </w:r>
      <w:r w:rsidR="007756BD" w:rsidRPr="00123D48">
        <w:rPr>
          <w:rFonts w:ascii="Arial" w:hAnsi="Arial" w:cs="Arial"/>
          <w:i/>
          <w:iCs/>
          <w:sz w:val="22"/>
          <w:szCs w:val="22"/>
        </w:rPr>
        <w:t>e démultiplier les outils de soin</w:t>
      </w:r>
      <w:r w:rsidR="00683B1F">
        <w:rPr>
          <w:rFonts w:ascii="Arial" w:hAnsi="Arial" w:cs="Arial"/>
          <w:i/>
          <w:iCs/>
          <w:sz w:val="22"/>
          <w:szCs w:val="22"/>
        </w:rPr>
        <w:t>, l’Institut</w:t>
      </w:r>
      <w:r w:rsidR="005444F1" w:rsidRPr="00123D48">
        <w:rPr>
          <w:rFonts w:ascii="Arial" w:hAnsi="Arial" w:cs="Arial"/>
          <w:i/>
          <w:iCs/>
          <w:sz w:val="22"/>
          <w:szCs w:val="22"/>
        </w:rPr>
        <w:t xml:space="preserve"> </w:t>
      </w:r>
      <w:r w:rsidR="004B655B" w:rsidRPr="00123D48">
        <w:rPr>
          <w:rFonts w:ascii="Arial" w:hAnsi="Arial" w:cs="Arial"/>
          <w:i/>
          <w:iCs/>
          <w:sz w:val="22"/>
          <w:szCs w:val="22"/>
        </w:rPr>
        <w:t xml:space="preserve">a </w:t>
      </w:r>
      <w:r w:rsidR="00F958E6">
        <w:rPr>
          <w:rFonts w:ascii="Arial" w:hAnsi="Arial" w:cs="Arial"/>
          <w:i/>
          <w:iCs/>
          <w:sz w:val="22"/>
          <w:szCs w:val="22"/>
        </w:rPr>
        <w:t>entrepris de</w:t>
      </w:r>
      <w:r w:rsidR="00502F68" w:rsidRPr="00123D48">
        <w:rPr>
          <w:rFonts w:ascii="Arial" w:hAnsi="Arial" w:cs="Arial"/>
          <w:i/>
          <w:iCs/>
          <w:sz w:val="22"/>
          <w:szCs w:val="22"/>
        </w:rPr>
        <w:t xml:space="preserve"> </w:t>
      </w:r>
      <w:r w:rsidR="007756BD" w:rsidRPr="00123D48">
        <w:rPr>
          <w:rFonts w:ascii="Arial" w:hAnsi="Arial" w:cs="Arial"/>
          <w:i/>
          <w:iCs/>
          <w:sz w:val="22"/>
          <w:szCs w:val="22"/>
        </w:rPr>
        <w:t>décloisonner</w:t>
      </w:r>
      <w:r w:rsidR="00D653D3" w:rsidRPr="00123D48">
        <w:rPr>
          <w:rFonts w:ascii="Arial" w:hAnsi="Arial" w:cs="Arial"/>
          <w:i/>
          <w:iCs/>
          <w:sz w:val="22"/>
          <w:szCs w:val="22"/>
        </w:rPr>
        <w:t xml:space="preserve"> </w:t>
      </w:r>
      <w:r w:rsidR="007756BD" w:rsidRPr="00123D48">
        <w:rPr>
          <w:rFonts w:ascii="Arial" w:hAnsi="Arial" w:cs="Arial"/>
          <w:i/>
          <w:iCs/>
          <w:sz w:val="22"/>
          <w:szCs w:val="22"/>
        </w:rPr>
        <w:t>l</w:t>
      </w:r>
      <w:r w:rsidR="00D653D3" w:rsidRPr="00123D48">
        <w:rPr>
          <w:rFonts w:ascii="Arial" w:hAnsi="Arial" w:cs="Arial"/>
          <w:i/>
          <w:iCs/>
          <w:sz w:val="22"/>
          <w:szCs w:val="22"/>
        </w:rPr>
        <w:t>es approches médicales et technologiques</w:t>
      </w:r>
      <w:r w:rsidR="00F958E6">
        <w:rPr>
          <w:rFonts w:ascii="Arial" w:hAnsi="Arial" w:cs="Arial"/>
          <w:i/>
          <w:iCs/>
          <w:sz w:val="22"/>
          <w:szCs w:val="22"/>
        </w:rPr>
        <w:t xml:space="preserve"> </w:t>
      </w:r>
      <w:r w:rsidR="00DD0C46">
        <w:rPr>
          <w:rFonts w:ascii="Arial" w:hAnsi="Arial" w:cs="Arial"/>
          <w:sz w:val="22"/>
          <w:szCs w:val="22"/>
        </w:rPr>
        <w:t>»</w:t>
      </w:r>
      <w:r w:rsidR="002A1777">
        <w:rPr>
          <w:rFonts w:ascii="Arial" w:hAnsi="Arial" w:cs="Arial"/>
          <w:sz w:val="22"/>
          <w:szCs w:val="22"/>
        </w:rPr>
        <w:t>.</w:t>
      </w:r>
      <w:r w:rsidR="00D134DD">
        <w:rPr>
          <w:rFonts w:ascii="Arial" w:hAnsi="Arial" w:cs="Arial"/>
          <w:sz w:val="22"/>
          <w:szCs w:val="22"/>
        </w:rPr>
        <w:t xml:space="preserve"> </w:t>
      </w:r>
      <w:r w:rsidR="001363E8">
        <w:rPr>
          <w:rFonts w:ascii="Arial" w:hAnsi="Arial" w:cs="Arial"/>
          <w:sz w:val="22"/>
          <w:szCs w:val="22"/>
        </w:rPr>
        <w:t>A l’horizon</w:t>
      </w:r>
      <w:r w:rsidR="00814D4F">
        <w:rPr>
          <w:rFonts w:ascii="Arial" w:hAnsi="Arial" w:cs="Arial"/>
          <w:sz w:val="22"/>
          <w:szCs w:val="22"/>
        </w:rPr>
        <w:t xml:space="preserve"> : </w:t>
      </w:r>
      <w:r w:rsidR="00DE68CF">
        <w:rPr>
          <w:rFonts w:ascii="Arial" w:hAnsi="Arial" w:cs="Arial"/>
          <w:sz w:val="22"/>
          <w:szCs w:val="22"/>
        </w:rPr>
        <w:t xml:space="preserve">créer </w:t>
      </w:r>
      <w:r w:rsidR="00814D4F">
        <w:rPr>
          <w:rFonts w:ascii="Arial" w:hAnsi="Arial" w:cs="Arial"/>
          <w:sz w:val="22"/>
          <w:szCs w:val="22"/>
        </w:rPr>
        <w:t xml:space="preserve">un continuum entre </w:t>
      </w:r>
      <w:r w:rsidR="008B3F30">
        <w:rPr>
          <w:rFonts w:ascii="Arial" w:hAnsi="Arial" w:cs="Arial"/>
          <w:sz w:val="22"/>
          <w:szCs w:val="22"/>
        </w:rPr>
        <w:t xml:space="preserve">une </w:t>
      </w:r>
      <w:r w:rsidR="00CC4939">
        <w:rPr>
          <w:rFonts w:ascii="Arial" w:hAnsi="Arial" w:cs="Arial"/>
          <w:sz w:val="22"/>
          <w:szCs w:val="22"/>
        </w:rPr>
        <w:t>découverte</w:t>
      </w:r>
      <w:r w:rsidR="00814D4F">
        <w:rPr>
          <w:rFonts w:ascii="Arial" w:hAnsi="Arial" w:cs="Arial"/>
          <w:sz w:val="22"/>
          <w:szCs w:val="22"/>
        </w:rPr>
        <w:t xml:space="preserve"> scientifique et</w:t>
      </w:r>
      <w:r w:rsidR="001363E8" w:rsidRPr="001363E8">
        <w:rPr>
          <w:rFonts w:ascii="Arial" w:hAnsi="Arial" w:cs="Arial"/>
          <w:sz w:val="22"/>
          <w:szCs w:val="22"/>
        </w:rPr>
        <w:t xml:space="preserve"> </w:t>
      </w:r>
      <w:r w:rsidR="00814D4F">
        <w:rPr>
          <w:rFonts w:ascii="Arial" w:hAnsi="Arial" w:cs="Arial"/>
          <w:sz w:val="22"/>
          <w:szCs w:val="22"/>
        </w:rPr>
        <w:t>son</w:t>
      </w:r>
      <w:r w:rsidR="001363E8" w:rsidRPr="001363E8">
        <w:rPr>
          <w:rFonts w:ascii="Arial" w:hAnsi="Arial" w:cs="Arial"/>
          <w:sz w:val="22"/>
          <w:szCs w:val="22"/>
        </w:rPr>
        <w:t xml:space="preserve"> application </w:t>
      </w:r>
      <w:r w:rsidR="00CC4939" w:rsidRPr="00704DED">
        <w:rPr>
          <w:rFonts w:ascii="Arial" w:hAnsi="Arial" w:cs="Arial"/>
          <w:sz w:val="22"/>
          <w:szCs w:val="22"/>
        </w:rPr>
        <w:t>au service du patient</w:t>
      </w:r>
      <w:r w:rsidR="00CC4939">
        <w:rPr>
          <w:rFonts w:ascii="Arial" w:hAnsi="Arial" w:cs="Arial"/>
          <w:sz w:val="22"/>
          <w:szCs w:val="22"/>
        </w:rPr>
        <w:t>.</w:t>
      </w:r>
    </w:p>
    <w:p w14:paraId="51008E68" w14:textId="77777777" w:rsidR="00CC4939" w:rsidRDefault="00CC4939" w:rsidP="00BD7CAE">
      <w:pPr>
        <w:ind w:right="-7"/>
        <w:jc w:val="both"/>
        <w:rPr>
          <w:rFonts w:ascii="Arial" w:hAnsi="Arial" w:cs="Arial"/>
          <w:sz w:val="22"/>
          <w:szCs w:val="22"/>
        </w:rPr>
      </w:pPr>
    </w:p>
    <w:p w14:paraId="6157443D" w14:textId="6915D76E" w:rsidR="00704DED" w:rsidRDefault="00683B1F" w:rsidP="007400AF">
      <w:pPr>
        <w:ind w:right="-7"/>
        <w:jc w:val="both"/>
        <w:rPr>
          <w:rFonts w:ascii="Arial" w:hAnsi="Arial" w:cs="Arial"/>
          <w:sz w:val="22"/>
          <w:szCs w:val="22"/>
        </w:rPr>
      </w:pPr>
      <w:r>
        <w:rPr>
          <w:rFonts w:ascii="Arial" w:hAnsi="Arial" w:cs="Arial"/>
          <w:sz w:val="22"/>
          <w:szCs w:val="22"/>
        </w:rPr>
        <w:lastRenderedPageBreak/>
        <w:t xml:space="preserve">Pour </w:t>
      </w:r>
      <w:r w:rsidR="007400AF">
        <w:rPr>
          <w:rFonts w:ascii="Arial" w:hAnsi="Arial" w:cs="Arial"/>
          <w:sz w:val="22"/>
          <w:szCs w:val="22"/>
        </w:rPr>
        <w:t>structurer</w:t>
      </w:r>
      <w:r w:rsidR="00704DED">
        <w:rPr>
          <w:rFonts w:ascii="Arial" w:hAnsi="Arial" w:cs="Arial"/>
          <w:sz w:val="22"/>
          <w:szCs w:val="22"/>
        </w:rPr>
        <w:t xml:space="preserve"> cette recherche translationnelle,</w:t>
      </w:r>
      <w:r>
        <w:rPr>
          <w:rFonts w:ascii="Arial" w:hAnsi="Arial" w:cs="Arial"/>
          <w:sz w:val="22"/>
          <w:szCs w:val="22"/>
        </w:rPr>
        <w:t xml:space="preserve"> </w:t>
      </w:r>
      <w:r w:rsidR="00704DED">
        <w:rPr>
          <w:rFonts w:ascii="Arial" w:hAnsi="Arial" w:cs="Arial"/>
          <w:sz w:val="22"/>
          <w:szCs w:val="22"/>
        </w:rPr>
        <w:t>l</w:t>
      </w:r>
      <w:r w:rsidRPr="00683B1F">
        <w:rPr>
          <w:rFonts w:ascii="Arial" w:hAnsi="Arial" w:cs="Arial"/>
          <w:sz w:val="22"/>
          <w:szCs w:val="22"/>
        </w:rPr>
        <w:t xml:space="preserve">’Institut du Cerveau </w:t>
      </w:r>
      <w:r w:rsidR="00704DED">
        <w:rPr>
          <w:rFonts w:ascii="Arial" w:hAnsi="Arial" w:cs="Arial"/>
          <w:sz w:val="22"/>
          <w:szCs w:val="22"/>
        </w:rPr>
        <w:t xml:space="preserve">a déployé autour de ses laboratoires un écosystème </w:t>
      </w:r>
      <w:r w:rsidR="00F958E6">
        <w:rPr>
          <w:rFonts w:ascii="Arial" w:hAnsi="Arial" w:cs="Arial"/>
          <w:sz w:val="22"/>
          <w:szCs w:val="22"/>
        </w:rPr>
        <w:t xml:space="preserve">interdisciplinaire et collaboratif </w:t>
      </w:r>
      <w:r w:rsidR="00704DED">
        <w:rPr>
          <w:rFonts w:ascii="Arial" w:hAnsi="Arial" w:cs="Arial"/>
          <w:sz w:val="22"/>
          <w:szCs w:val="22"/>
        </w:rPr>
        <w:t>dédié à la valorisation</w:t>
      </w:r>
      <w:r w:rsidR="00A8204F">
        <w:rPr>
          <w:rFonts w:ascii="Arial" w:hAnsi="Arial" w:cs="Arial"/>
          <w:sz w:val="22"/>
          <w:szCs w:val="22"/>
        </w:rPr>
        <w:t xml:space="preserve"> </w:t>
      </w:r>
      <w:r w:rsidR="00704DED">
        <w:rPr>
          <w:rFonts w:ascii="Arial" w:hAnsi="Arial" w:cs="Arial"/>
          <w:sz w:val="22"/>
          <w:szCs w:val="22"/>
        </w:rPr>
        <w:t xml:space="preserve">: </w:t>
      </w:r>
      <w:proofErr w:type="spellStart"/>
      <w:r w:rsidR="007400AF">
        <w:rPr>
          <w:rFonts w:ascii="Arial" w:hAnsi="Arial" w:cs="Arial"/>
          <w:sz w:val="22"/>
          <w:szCs w:val="22"/>
        </w:rPr>
        <w:t>Neurotrials</w:t>
      </w:r>
      <w:proofErr w:type="spellEnd"/>
      <w:r w:rsidR="007400AF">
        <w:rPr>
          <w:rFonts w:ascii="Arial" w:hAnsi="Arial" w:cs="Arial"/>
          <w:sz w:val="22"/>
          <w:szCs w:val="22"/>
        </w:rPr>
        <w:t>, une plateforme dédiée aux essais cliniques</w:t>
      </w:r>
      <w:r w:rsidR="007400AF" w:rsidRPr="007400AF">
        <w:rPr>
          <w:rFonts w:ascii="Arial" w:hAnsi="Arial" w:cs="Arial"/>
          <w:sz w:val="22"/>
          <w:szCs w:val="22"/>
        </w:rPr>
        <w:t xml:space="preserve"> </w:t>
      </w:r>
      <w:r w:rsidR="007400AF">
        <w:rPr>
          <w:rFonts w:ascii="Arial" w:hAnsi="Arial" w:cs="Arial"/>
          <w:sz w:val="22"/>
          <w:szCs w:val="22"/>
        </w:rPr>
        <w:t xml:space="preserve">précoces </w:t>
      </w:r>
      <w:r w:rsidR="007400AF" w:rsidRPr="007400AF">
        <w:rPr>
          <w:rFonts w:ascii="Arial" w:hAnsi="Arial" w:cs="Arial"/>
          <w:sz w:val="22"/>
          <w:szCs w:val="22"/>
        </w:rPr>
        <w:t>en partenariat avec des industriels de la santé</w:t>
      </w:r>
      <w:r w:rsidR="00DD6ED5">
        <w:rPr>
          <w:rFonts w:ascii="Arial" w:hAnsi="Arial" w:cs="Arial"/>
          <w:sz w:val="22"/>
          <w:szCs w:val="22"/>
        </w:rPr>
        <w:t> ;</w:t>
      </w:r>
      <w:r w:rsidR="007400AF">
        <w:rPr>
          <w:rFonts w:ascii="Arial" w:hAnsi="Arial" w:cs="Arial"/>
          <w:sz w:val="22"/>
          <w:szCs w:val="22"/>
        </w:rPr>
        <w:t xml:space="preserve"> le </w:t>
      </w:r>
      <w:proofErr w:type="spellStart"/>
      <w:r w:rsidR="007400AF">
        <w:rPr>
          <w:rFonts w:ascii="Arial" w:hAnsi="Arial" w:cs="Arial"/>
          <w:sz w:val="22"/>
          <w:szCs w:val="22"/>
        </w:rPr>
        <w:t>Carelab</w:t>
      </w:r>
      <w:proofErr w:type="spellEnd"/>
      <w:r w:rsidR="00DD6ED5">
        <w:rPr>
          <w:rFonts w:ascii="Arial" w:hAnsi="Arial" w:cs="Arial"/>
          <w:sz w:val="22"/>
          <w:szCs w:val="22"/>
        </w:rPr>
        <w:t xml:space="preserve">, qui développe des </w:t>
      </w:r>
      <w:r w:rsidR="00A8204F">
        <w:rPr>
          <w:rFonts w:ascii="Arial" w:hAnsi="Arial" w:cs="Arial"/>
          <w:sz w:val="22"/>
          <w:szCs w:val="22"/>
        </w:rPr>
        <w:t xml:space="preserve">solutions innovantes </w:t>
      </w:r>
      <w:r w:rsidR="00DD6ED5">
        <w:rPr>
          <w:rFonts w:ascii="Arial" w:hAnsi="Arial" w:cs="Arial"/>
          <w:sz w:val="22"/>
          <w:szCs w:val="22"/>
        </w:rPr>
        <w:t>dans le domaine du soin</w:t>
      </w:r>
      <w:r w:rsidR="00A8204F">
        <w:rPr>
          <w:rFonts w:ascii="Arial" w:hAnsi="Arial" w:cs="Arial"/>
          <w:sz w:val="22"/>
          <w:szCs w:val="22"/>
        </w:rPr>
        <w:t xml:space="preserve"> en collaboration avec des patients et des soignants</w:t>
      </w:r>
      <w:r w:rsidR="00DD6ED5">
        <w:rPr>
          <w:rFonts w:ascii="Arial" w:hAnsi="Arial" w:cs="Arial"/>
          <w:sz w:val="22"/>
          <w:szCs w:val="22"/>
        </w:rPr>
        <w:t xml:space="preserve"> ; </w:t>
      </w:r>
      <w:r w:rsidR="001749A3">
        <w:rPr>
          <w:rFonts w:ascii="Arial" w:hAnsi="Arial" w:cs="Arial"/>
          <w:sz w:val="22"/>
          <w:szCs w:val="22"/>
        </w:rPr>
        <w:t>une unité</w:t>
      </w:r>
      <w:r w:rsidR="00DD6ED5">
        <w:rPr>
          <w:rFonts w:ascii="Arial" w:hAnsi="Arial" w:cs="Arial"/>
          <w:sz w:val="22"/>
          <w:szCs w:val="22"/>
        </w:rPr>
        <w:t xml:space="preserve"> de développement et d’innovation </w:t>
      </w:r>
      <w:r w:rsidR="001749A3">
        <w:rPr>
          <w:rFonts w:ascii="Arial" w:hAnsi="Arial" w:cs="Arial"/>
          <w:sz w:val="22"/>
          <w:szCs w:val="22"/>
        </w:rPr>
        <w:t xml:space="preserve">(TIDU) </w:t>
      </w:r>
      <w:r w:rsidR="00DD6ED5">
        <w:rPr>
          <w:rFonts w:ascii="Arial" w:hAnsi="Arial" w:cs="Arial"/>
          <w:sz w:val="22"/>
          <w:szCs w:val="22"/>
        </w:rPr>
        <w:t xml:space="preserve"> </w:t>
      </w:r>
      <w:r w:rsidR="001749A3">
        <w:rPr>
          <w:rFonts w:ascii="Arial" w:hAnsi="Arial" w:cs="Arial"/>
          <w:sz w:val="22"/>
          <w:szCs w:val="22"/>
        </w:rPr>
        <w:t xml:space="preserve">en </w:t>
      </w:r>
      <w:r w:rsidR="00DD6ED5">
        <w:rPr>
          <w:rFonts w:ascii="Arial" w:hAnsi="Arial" w:cs="Arial"/>
          <w:sz w:val="22"/>
          <w:szCs w:val="22"/>
        </w:rPr>
        <w:t>t</w:t>
      </w:r>
      <w:r w:rsidR="00DD6ED5" w:rsidRPr="00DD6ED5">
        <w:rPr>
          <w:rFonts w:ascii="Arial" w:hAnsi="Arial" w:cs="Arial"/>
          <w:sz w:val="22"/>
          <w:szCs w:val="22"/>
        </w:rPr>
        <w:t>hérapie génique et cellulaire</w:t>
      </w:r>
      <w:r w:rsidR="00DD6ED5">
        <w:rPr>
          <w:rFonts w:ascii="Arial" w:hAnsi="Arial" w:cs="Arial"/>
          <w:sz w:val="22"/>
          <w:szCs w:val="22"/>
        </w:rPr>
        <w:t xml:space="preserve"> ; </w:t>
      </w:r>
      <w:r w:rsidR="009D431D">
        <w:rPr>
          <w:rFonts w:ascii="Arial" w:hAnsi="Arial" w:cs="Arial"/>
          <w:sz w:val="22"/>
          <w:szCs w:val="22"/>
        </w:rPr>
        <w:t xml:space="preserve">des plateformes technologiques en imagerie médicale, séquençage, génotypage ou encore </w:t>
      </w:r>
      <w:proofErr w:type="spellStart"/>
      <w:r w:rsidR="009D431D">
        <w:rPr>
          <w:rFonts w:ascii="Arial" w:hAnsi="Arial" w:cs="Arial"/>
          <w:sz w:val="22"/>
          <w:szCs w:val="22"/>
        </w:rPr>
        <w:t>bioinformatique</w:t>
      </w:r>
      <w:proofErr w:type="spellEnd"/>
      <w:r w:rsidR="009D431D">
        <w:rPr>
          <w:rFonts w:ascii="Arial" w:hAnsi="Arial" w:cs="Arial"/>
          <w:sz w:val="22"/>
          <w:szCs w:val="22"/>
        </w:rPr>
        <w:t xml:space="preserve"> ; </w:t>
      </w:r>
      <w:r w:rsidR="00A8204F">
        <w:rPr>
          <w:rFonts w:ascii="Arial" w:hAnsi="Arial" w:cs="Arial"/>
          <w:sz w:val="22"/>
          <w:szCs w:val="22"/>
        </w:rPr>
        <w:t xml:space="preserve">et </w:t>
      </w:r>
      <w:r w:rsidR="009D431D">
        <w:rPr>
          <w:rFonts w:ascii="Arial" w:hAnsi="Arial" w:cs="Arial"/>
          <w:sz w:val="22"/>
          <w:szCs w:val="22"/>
        </w:rPr>
        <w:t xml:space="preserve">enfin </w:t>
      </w:r>
      <w:r w:rsidR="00704DED">
        <w:rPr>
          <w:rFonts w:ascii="Arial" w:hAnsi="Arial" w:cs="Arial"/>
          <w:sz w:val="22"/>
          <w:szCs w:val="22"/>
        </w:rPr>
        <w:t xml:space="preserve">l’incubateur iPEPS, qui </w:t>
      </w:r>
      <w:r w:rsidR="00704DED" w:rsidRPr="00704DED">
        <w:rPr>
          <w:rFonts w:ascii="Arial" w:hAnsi="Arial" w:cs="Arial"/>
          <w:sz w:val="22"/>
          <w:szCs w:val="22"/>
        </w:rPr>
        <w:t>permet d’insuffler un esprit</w:t>
      </w:r>
      <w:r w:rsidR="00704DED">
        <w:rPr>
          <w:rFonts w:ascii="Arial" w:hAnsi="Arial" w:cs="Arial"/>
          <w:sz w:val="22"/>
          <w:szCs w:val="22"/>
        </w:rPr>
        <w:t xml:space="preserve"> </w:t>
      </w:r>
      <w:r w:rsidR="00704DED" w:rsidRPr="00704DED">
        <w:rPr>
          <w:rFonts w:ascii="Arial" w:hAnsi="Arial" w:cs="Arial"/>
          <w:sz w:val="22"/>
          <w:szCs w:val="22"/>
        </w:rPr>
        <w:t>entrepreneurial.</w:t>
      </w:r>
    </w:p>
    <w:p w14:paraId="1AD5D6AC" w14:textId="77777777" w:rsidR="00704DED" w:rsidRDefault="00704DED" w:rsidP="00BD7CAE">
      <w:pPr>
        <w:ind w:right="-7"/>
        <w:jc w:val="both"/>
        <w:rPr>
          <w:rFonts w:ascii="Arial" w:hAnsi="Arial" w:cs="Arial"/>
          <w:sz w:val="22"/>
          <w:szCs w:val="22"/>
        </w:rPr>
      </w:pPr>
    </w:p>
    <w:p w14:paraId="450A1D58" w14:textId="1949C2E9" w:rsidR="00CC4939" w:rsidRDefault="00A8204F" w:rsidP="00BD7CAE">
      <w:pPr>
        <w:ind w:right="-7"/>
        <w:jc w:val="both"/>
        <w:rPr>
          <w:rFonts w:ascii="Arial" w:hAnsi="Arial" w:cs="Arial"/>
          <w:sz w:val="22"/>
          <w:szCs w:val="22"/>
        </w:rPr>
      </w:pPr>
      <w:r>
        <w:rPr>
          <w:rFonts w:ascii="Arial" w:hAnsi="Arial" w:cs="Arial"/>
          <w:sz w:val="22"/>
          <w:szCs w:val="22"/>
        </w:rPr>
        <w:t>« </w:t>
      </w:r>
      <w:r w:rsidRPr="00123D48">
        <w:rPr>
          <w:rFonts w:ascii="Arial" w:hAnsi="Arial" w:cs="Arial"/>
          <w:i/>
          <w:iCs/>
          <w:sz w:val="22"/>
          <w:szCs w:val="22"/>
        </w:rPr>
        <w:t xml:space="preserve">Nous sommes dans un </w:t>
      </w:r>
      <w:r w:rsidR="00683B1F" w:rsidRPr="00123D48">
        <w:rPr>
          <w:rFonts w:ascii="Arial" w:hAnsi="Arial" w:cs="Arial"/>
          <w:i/>
          <w:iCs/>
          <w:sz w:val="22"/>
          <w:szCs w:val="22"/>
        </w:rPr>
        <w:t xml:space="preserve">endroit à la croisée de compétences académiques, cliniques et industrielles, conçu pour valoriser la science d’où qu’elle vienne. </w:t>
      </w:r>
      <w:r w:rsidR="001749A3" w:rsidRPr="00123D48">
        <w:rPr>
          <w:rFonts w:ascii="Arial" w:hAnsi="Arial" w:cs="Arial"/>
          <w:i/>
          <w:iCs/>
          <w:sz w:val="22"/>
          <w:szCs w:val="22"/>
        </w:rPr>
        <w:t>O</w:t>
      </w:r>
      <w:r w:rsidR="00683B1F" w:rsidRPr="00123D48">
        <w:rPr>
          <w:rFonts w:ascii="Arial" w:hAnsi="Arial" w:cs="Arial"/>
          <w:i/>
          <w:iCs/>
          <w:sz w:val="22"/>
          <w:szCs w:val="22"/>
        </w:rPr>
        <w:t xml:space="preserve">n y trouve </w:t>
      </w:r>
      <w:r w:rsidRPr="00123D48">
        <w:rPr>
          <w:rFonts w:ascii="Arial" w:hAnsi="Arial" w:cs="Arial"/>
          <w:i/>
          <w:iCs/>
          <w:sz w:val="22"/>
          <w:szCs w:val="22"/>
        </w:rPr>
        <w:t xml:space="preserve">des </w:t>
      </w:r>
      <w:r w:rsidR="00CC4939">
        <w:rPr>
          <w:rFonts w:ascii="Arial" w:hAnsi="Arial" w:cs="Arial"/>
          <w:i/>
          <w:iCs/>
          <w:sz w:val="22"/>
          <w:szCs w:val="22"/>
        </w:rPr>
        <w:t>spécialistes</w:t>
      </w:r>
      <w:r w:rsidR="001749A3" w:rsidRPr="00123D48">
        <w:rPr>
          <w:rFonts w:ascii="Arial" w:hAnsi="Arial" w:cs="Arial"/>
          <w:i/>
          <w:iCs/>
          <w:sz w:val="22"/>
          <w:szCs w:val="22"/>
        </w:rPr>
        <w:t>, qui, grâce à leur expérience,</w:t>
      </w:r>
      <w:r w:rsidR="00683B1F" w:rsidRPr="00123D48">
        <w:rPr>
          <w:rFonts w:ascii="Arial" w:hAnsi="Arial" w:cs="Arial"/>
          <w:i/>
          <w:iCs/>
          <w:sz w:val="22"/>
          <w:szCs w:val="22"/>
        </w:rPr>
        <w:t xml:space="preserve"> </w:t>
      </w:r>
      <w:r w:rsidR="001749A3" w:rsidRPr="00123D48">
        <w:rPr>
          <w:rFonts w:ascii="Arial" w:hAnsi="Arial" w:cs="Arial"/>
          <w:i/>
          <w:iCs/>
          <w:sz w:val="22"/>
          <w:szCs w:val="22"/>
        </w:rPr>
        <w:t xml:space="preserve">connaissent les </w:t>
      </w:r>
      <w:r w:rsidR="00683B1F" w:rsidRPr="00123D48">
        <w:rPr>
          <w:rFonts w:ascii="Arial" w:hAnsi="Arial" w:cs="Arial"/>
          <w:i/>
          <w:iCs/>
          <w:sz w:val="22"/>
          <w:szCs w:val="22"/>
        </w:rPr>
        <w:t>facteurs qui conditionnent les échec</w:t>
      </w:r>
      <w:r w:rsidR="001749A3" w:rsidRPr="00123D48">
        <w:rPr>
          <w:rFonts w:ascii="Arial" w:hAnsi="Arial" w:cs="Arial"/>
          <w:i/>
          <w:iCs/>
          <w:sz w:val="22"/>
          <w:szCs w:val="22"/>
        </w:rPr>
        <w:t xml:space="preserve">s </w:t>
      </w:r>
      <w:r w:rsidR="00683B1F" w:rsidRPr="00123D48">
        <w:rPr>
          <w:rFonts w:ascii="Arial" w:hAnsi="Arial" w:cs="Arial"/>
          <w:i/>
          <w:iCs/>
          <w:sz w:val="22"/>
          <w:szCs w:val="22"/>
        </w:rPr>
        <w:t>et les succès</w:t>
      </w:r>
      <w:r w:rsidR="001749A3" w:rsidRPr="00123D48">
        <w:rPr>
          <w:rFonts w:ascii="Arial" w:hAnsi="Arial" w:cs="Arial"/>
          <w:i/>
          <w:iCs/>
          <w:sz w:val="22"/>
          <w:szCs w:val="22"/>
        </w:rPr>
        <w:t>. Cela en fait de formidables mentors</w:t>
      </w:r>
      <w:r w:rsidR="0073360E" w:rsidRPr="00123D48">
        <w:rPr>
          <w:rFonts w:ascii="Arial" w:hAnsi="Arial" w:cs="Arial"/>
          <w:i/>
          <w:iCs/>
          <w:sz w:val="22"/>
          <w:szCs w:val="22"/>
        </w:rPr>
        <w:t xml:space="preserve"> pour la recherche partenariale</w:t>
      </w:r>
      <w:r w:rsidR="009D431D">
        <w:rPr>
          <w:rFonts w:ascii="Arial" w:hAnsi="Arial" w:cs="Arial"/>
          <w:i/>
          <w:iCs/>
          <w:sz w:val="22"/>
          <w:szCs w:val="22"/>
        </w:rPr>
        <w:t xml:space="preserve"> </w:t>
      </w:r>
      <w:r w:rsidR="0052106B">
        <w:rPr>
          <w:rFonts w:ascii="Arial" w:hAnsi="Arial" w:cs="Arial"/>
          <w:i/>
          <w:iCs/>
          <w:sz w:val="22"/>
          <w:szCs w:val="22"/>
        </w:rPr>
        <w:t xml:space="preserve">public-privé </w:t>
      </w:r>
      <w:r w:rsidR="00683B1F" w:rsidRPr="00683B1F">
        <w:rPr>
          <w:rFonts w:ascii="Arial" w:hAnsi="Arial" w:cs="Arial"/>
          <w:sz w:val="22"/>
          <w:szCs w:val="22"/>
        </w:rPr>
        <w:t>»</w:t>
      </w:r>
      <w:r w:rsidR="001749A3">
        <w:rPr>
          <w:rFonts w:ascii="Arial" w:hAnsi="Arial" w:cs="Arial"/>
          <w:sz w:val="22"/>
          <w:szCs w:val="22"/>
        </w:rPr>
        <w:t xml:space="preserve">, précise </w:t>
      </w:r>
      <w:r w:rsidR="001749A3" w:rsidRPr="00123D48">
        <w:rPr>
          <w:rFonts w:ascii="Arial" w:hAnsi="Arial" w:cs="Arial"/>
          <w:b/>
          <w:bCs/>
          <w:sz w:val="22"/>
          <w:szCs w:val="22"/>
        </w:rPr>
        <w:t>Bassem Hassan</w:t>
      </w:r>
      <w:r w:rsidR="001749A3" w:rsidRPr="001749A3">
        <w:rPr>
          <w:rFonts w:ascii="Arial" w:hAnsi="Arial" w:cs="Arial"/>
          <w:sz w:val="22"/>
          <w:szCs w:val="22"/>
        </w:rPr>
        <w:t>, directeur scientifique de l’Institut</w:t>
      </w:r>
      <w:r w:rsidR="001749A3">
        <w:rPr>
          <w:rFonts w:ascii="Arial" w:hAnsi="Arial" w:cs="Arial"/>
          <w:sz w:val="22"/>
          <w:szCs w:val="22"/>
        </w:rPr>
        <w:t>.</w:t>
      </w:r>
      <w:r w:rsidR="00123D48">
        <w:rPr>
          <w:rFonts w:ascii="Arial" w:hAnsi="Arial" w:cs="Arial"/>
          <w:sz w:val="22"/>
          <w:szCs w:val="22"/>
        </w:rPr>
        <w:t xml:space="preserve"> </w:t>
      </w:r>
    </w:p>
    <w:p w14:paraId="0B0E264A" w14:textId="38DFAADE" w:rsidR="00CC4939" w:rsidRDefault="00CC4939" w:rsidP="00BD7CAE">
      <w:pPr>
        <w:ind w:right="-7"/>
        <w:jc w:val="both"/>
        <w:rPr>
          <w:rFonts w:ascii="Arial" w:hAnsi="Arial" w:cs="Arial"/>
          <w:sz w:val="22"/>
          <w:szCs w:val="22"/>
        </w:rPr>
      </w:pPr>
    </w:p>
    <w:p w14:paraId="77AAD326" w14:textId="0FE5FD7B" w:rsidR="00CC4939" w:rsidRPr="00CC4939" w:rsidRDefault="00CC4939" w:rsidP="00BD7CAE">
      <w:pPr>
        <w:ind w:right="-7"/>
        <w:jc w:val="both"/>
        <w:rPr>
          <w:rFonts w:ascii="Arial" w:hAnsi="Arial" w:cs="Arial"/>
          <w:b/>
          <w:bCs/>
          <w:sz w:val="22"/>
          <w:szCs w:val="22"/>
        </w:rPr>
      </w:pPr>
      <w:r w:rsidRPr="00CC4939">
        <w:rPr>
          <w:rFonts w:ascii="Arial" w:hAnsi="Arial" w:cs="Arial"/>
          <w:b/>
          <w:bCs/>
          <w:sz w:val="22"/>
          <w:szCs w:val="22"/>
        </w:rPr>
        <w:t xml:space="preserve">Un nouveau </w:t>
      </w:r>
      <w:r w:rsidR="00C12B20">
        <w:rPr>
          <w:rFonts w:ascii="Arial" w:hAnsi="Arial" w:cs="Arial"/>
          <w:b/>
          <w:bCs/>
          <w:sz w:val="22"/>
          <w:szCs w:val="22"/>
        </w:rPr>
        <w:t xml:space="preserve">programme </w:t>
      </w:r>
      <w:r w:rsidR="009119CA">
        <w:rPr>
          <w:rFonts w:ascii="Arial" w:hAnsi="Arial" w:cs="Arial"/>
          <w:b/>
          <w:bCs/>
          <w:sz w:val="22"/>
          <w:szCs w:val="22"/>
        </w:rPr>
        <w:t>au service de la communauté d’innovation</w:t>
      </w:r>
    </w:p>
    <w:p w14:paraId="1E769636" w14:textId="77777777" w:rsidR="00CC4939" w:rsidRDefault="00CC4939" w:rsidP="00BD7CAE">
      <w:pPr>
        <w:ind w:right="-7"/>
        <w:jc w:val="both"/>
        <w:rPr>
          <w:rFonts w:ascii="Arial" w:hAnsi="Arial" w:cs="Arial"/>
          <w:sz w:val="22"/>
          <w:szCs w:val="22"/>
        </w:rPr>
      </w:pPr>
    </w:p>
    <w:p w14:paraId="2E743C76" w14:textId="5CA88BEA" w:rsidR="00E26FE2" w:rsidRDefault="00123D48" w:rsidP="00BD7CAE">
      <w:pPr>
        <w:ind w:right="-7"/>
        <w:jc w:val="both"/>
        <w:rPr>
          <w:rFonts w:ascii="Arial" w:hAnsi="Arial" w:cs="Arial"/>
          <w:sz w:val="22"/>
          <w:szCs w:val="22"/>
        </w:rPr>
      </w:pPr>
      <w:r>
        <w:rPr>
          <w:rFonts w:ascii="Arial" w:hAnsi="Arial" w:cs="Arial"/>
          <w:sz w:val="22"/>
          <w:szCs w:val="22"/>
        </w:rPr>
        <w:t xml:space="preserve">Aujourd’hui, l’Institut </w:t>
      </w:r>
      <w:r w:rsidR="00CC4939">
        <w:rPr>
          <w:rFonts w:ascii="Arial" w:hAnsi="Arial" w:cs="Arial"/>
          <w:sz w:val="22"/>
          <w:szCs w:val="22"/>
        </w:rPr>
        <w:t xml:space="preserve">du Cerveau </w:t>
      </w:r>
      <w:r>
        <w:rPr>
          <w:rFonts w:ascii="Arial" w:hAnsi="Arial" w:cs="Arial"/>
          <w:sz w:val="22"/>
          <w:szCs w:val="22"/>
        </w:rPr>
        <w:t xml:space="preserve">entre dans une nouvelle phase </w:t>
      </w:r>
      <w:r w:rsidR="00F958E6">
        <w:rPr>
          <w:rFonts w:ascii="Arial" w:hAnsi="Arial" w:cs="Arial"/>
          <w:sz w:val="22"/>
          <w:szCs w:val="22"/>
        </w:rPr>
        <w:t>d’accompagnement de l’innovation</w:t>
      </w:r>
      <w:r w:rsidR="00CC4939">
        <w:rPr>
          <w:rFonts w:ascii="Arial" w:hAnsi="Arial" w:cs="Arial"/>
          <w:sz w:val="22"/>
          <w:szCs w:val="22"/>
        </w:rPr>
        <w:t>, et</w:t>
      </w:r>
      <w:r w:rsidR="00BE5B37">
        <w:rPr>
          <w:rFonts w:ascii="Arial" w:hAnsi="Arial" w:cs="Arial"/>
          <w:sz w:val="22"/>
          <w:szCs w:val="22"/>
        </w:rPr>
        <w:t xml:space="preserve"> </w:t>
      </w:r>
      <w:r w:rsidR="00EB356A" w:rsidRPr="00EB356A">
        <w:rPr>
          <w:rFonts w:ascii="Arial" w:hAnsi="Arial" w:cs="Arial"/>
          <w:sz w:val="22"/>
          <w:szCs w:val="22"/>
        </w:rPr>
        <w:t xml:space="preserve">lance </w:t>
      </w:r>
      <w:proofErr w:type="spellStart"/>
      <w:r w:rsidR="00EB356A" w:rsidRPr="00EB356A">
        <w:rPr>
          <w:rFonts w:ascii="Arial" w:hAnsi="Arial" w:cs="Arial"/>
          <w:sz w:val="22"/>
          <w:szCs w:val="22"/>
        </w:rPr>
        <w:t>NeurAL</w:t>
      </w:r>
      <w:proofErr w:type="spellEnd"/>
      <w:r w:rsidR="00EB356A" w:rsidRPr="00EB356A">
        <w:rPr>
          <w:rFonts w:ascii="Arial" w:hAnsi="Arial" w:cs="Arial"/>
          <w:sz w:val="22"/>
          <w:szCs w:val="22"/>
        </w:rPr>
        <w:t xml:space="preserve">, </w:t>
      </w:r>
      <w:r w:rsidR="00904418">
        <w:rPr>
          <w:rFonts w:ascii="Arial" w:hAnsi="Arial" w:cs="Arial"/>
          <w:sz w:val="22"/>
          <w:szCs w:val="22"/>
        </w:rPr>
        <w:t xml:space="preserve">Neuroscience </w:t>
      </w:r>
      <w:proofErr w:type="spellStart"/>
      <w:r w:rsidR="00904418">
        <w:rPr>
          <w:rFonts w:ascii="Arial" w:hAnsi="Arial" w:cs="Arial"/>
          <w:sz w:val="22"/>
          <w:szCs w:val="22"/>
        </w:rPr>
        <w:t>Acceleration</w:t>
      </w:r>
      <w:proofErr w:type="spellEnd"/>
      <w:r w:rsidR="00904418">
        <w:rPr>
          <w:rFonts w:ascii="Arial" w:hAnsi="Arial" w:cs="Arial"/>
          <w:sz w:val="22"/>
          <w:szCs w:val="22"/>
        </w:rPr>
        <w:t xml:space="preserve"> </w:t>
      </w:r>
      <w:proofErr w:type="spellStart"/>
      <w:r w:rsidR="00904418">
        <w:rPr>
          <w:rFonts w:ascii="Arial" w:hAnsi="Arial" w:cs="Arial"/>
          <w:sz w:val="22"/>
          <w:szCs w:val="22"/>
        </w:rPr>
        <w:t>Launchpad</w:t>
      </w:r>
      <w:proofErr w:type="spellEnd"/>
      <w:r w:rsidR="00904418">
        <w:rPr>
          <w:rFonts w:ascii="Arial" w:hAnsi="Arial" w:cs="Arial"/>
          <w:sz w:val="22"/>
          <w:szCs w:val="22"/>
        </w:rPr>
        <w:t xml:space="preserve">, </w:t>
      </w:r>
      <w:r w:rsidR="00EB356A" w:rsidRPr="00EB356A">
        <w:rPr>
          <w:rFonts w:ascii="Arial" w:hAnsi="Arial" w:cs="Arial"/>
          <w:sz w:val="22"/>
          <w:szCs w:val="22"/>
        </w:rPr>
        <w:t>son premier programme d’a</w:t>
      </w:r>
      <w:r w:rsidR="00EB356A">
        <w:rPr>
          <w:rFonts w:ascii="Arial" w:hAnsi="Arial" w:cs="Arial"/>
          <w:sz w:val="22"/>
          <w:szCs w:val="22"/>
        </w:rPr>
        <w:t>ccélération</w:t>
      </w:r>
      <w:r w:rsidR="005526B7">
        <w:rPr>
          <w:rFonts w:ascii="Arial" w:hAnsi="Arial" w:cs="Arial"/>
          <w:sz w:val="22"/>
          <w:szCs w:val="22"/>
        </w:rPr>
        <w:t xml:space="preserve"> de projets </w:t>
      </w:r>
      <w:r w:rsidR="000C60AB">
        <w:rPr>
          <w:rFonts w:ascii="Arial" w:hAnsi="Arial" w:cs="Arial"/>
          <w:sz w:val="22"/>
          <w:szCs w:val="22"/>
        </w:rPr>
        <w:t>de recherche appliquée</w:t>
      </w:r>
      <w:r w:rsidR="005526B7">
        <w:rPr>
          <w:rFonts w:ascii="Arial" w:hAnsi="Arial" w:cs="Arial"/>
          <w:sz w:val="22"/>
          <w:szCs w:val="22"/>
        </w:rPr>
        <w:t>. Dans</w:t>
      </w:r>
      <w:r w:rsidR="00EB356A" w:rsidRPr="00EB356A">
        <w:rPr>
          <w:rFonts w:ascii="Arial" w:hAnsi="Arial" w:cs="Arial"/>
          <w:sz w:val="22"/>
          <w:szCs w:val="22"/>
        </w:rPr>
        <w:t xml:space="preserve"> </w:t>
      </w:r>
      <w:r w:rsidR="001E6F07">
        <w:rPr>
          <w:rFonts w:ascii="Arial" w:hAnsi="Arial" w:cs="Arial"/>
          <w:sz w:val="22"/>
          <w:szCs w:val="22"/>
        </w:rPr>
        <w:t>le</w:t>
      </w:r>
      <w:r w:rsidR="00FB4724">
        <w:rPr>
          <w:rFonts w:ascii="Arial" w:hAnsi="Arial" w:cs="Arial"/>
          <w:sz w:val="22"/>
          <w:szCs w:val="22"/>
        </w:rPr>
        <w:t xml:space="preserve"> </w:t>
      </w:r>
      <w:r w:rsidR="001E6F07">
        <w:rPr>
          <w:rFonts w:ascii="Arial" w:hAnsi="Arial" w:cs="Arial"/>
          <w:sz w:val="22"/>
          <w:szCs w:val="22"/>
        </w:rPr>
        <w:t xml:space="preserve">paysage de l’entreprenariat en </w:t>
      </w:r>
      <w:r w:rsidR="0073360E">
        <w:rPr>
          <w:rFonts w:ascii="Arial" w:hAnsi="Arial" w:cs="Arial"/>
          <w:sz w:val="22"/>
          <w:szCs w:val="22"/>
        </w:rPr>
        <w:t>santé</w:t>
      </w:r>
      <w:r w:rsidR="001E6F07">
        <w:rPr>
          <w:rFonts w:ascii="Arial" w:hAnsi="Arial" w:cs="Arial"/>
          <w:sz w:val="22"/>
          <w:szCs w:val="22"/>
        </w:rPr>
        <w:t xml:space="preserve">, </w:t>
      </w:r>
      <w:r w:rsidR="00FB4724">
        <w:rPr>
          <w:rFonts w:ascii="Arial" w:hAnsi="Arial" w:cs="Arial"/>
          <w:sz w:val="22"/>
          <w:szCs w:val="22"/>
        </w:rPr>
        <w:t xml:space="preserve">NeurAL vient combler un besoin </w:t>
      </w:r>
      <w:r w:rsidR="00647973">
        <w:rPr>
          <w:rFonts w:ascii="Arial" w:hAnsi="Arial" w:cs="Arial"/>
          <w:sz w:val="22"/>
          <w:szCs w:val="22"/>
        </w:rPr>
        <w:t>non satisfait</w:t>
      </w:r>
      <w:r w:rsidR="005526B7">
        <w:rPr>
          <w:rFonts w:ascii="Arial" w:hAnsi="Arial" w:cs="Arial"/>
          <w:sz w:val="22"/>
          <w:szCs w:val="22"/>
        </w:rPr>
        <w:t> :</w:t>
      </w:r>
      <w:r w:rsidR="00C514E3">
        <w:rPr>
          <w:rFonts w:ascii="Arial" w:hAnsi="Arial" w:cs="Arial"/>
          <w:sz w:val="22"/>
          <w:szCs w:val="22"/>
        </w:rPr>
        <w:t xml:space="preserve"> </w:t>
      </w:r>
      <w:r w:rsidR="005526B7">
        <w:rPr>
          <w:rFonts w:ascii="Arial" w:hAnsi="Arial" w:cs="Arial"/>
          <w:sz w:val="22"/>
          <w:szCs w:val="22"/>
        </w:rPr>
        <w:t>s</w:t>
      </w:r>
      <w:r w:rsidR="00C514E3">
        <w:rPr>
          <w:rFonts w:ascii="Arial" w:hAnsi="Arial" w:cs="Arial"/>
          <w:sz w:val="22"/>
          <w:szCs w:val="22"/>
        </w:rPr>
        <w:t>’</w:t>
      </w:r>
      <w:r w:rsidR="00E878DB">
        <w:rPr>
          <w:rFonts w:ascii="Arial" w:hAnsi="Arial" w:cs="Arial"/>
          <w:sz w:val="22"/>
          <w:szCs w:val="22"/>
        </w:rPr>
        <w:t xml:space="preserve">il existe </w:t>
      </w:r>
      <w:r w:rsidR="00F72E7C">
        <w:rPr>
          <w:rFonts w:ascii="Arial" w:hAnsi="Arial" w:cs="Arial"/>
          <w:sz w:val="22"/>
          <w:szCs w:val="22"/>
        </w:rPr>
        <w:t xml:space="preserve">actuellement </w:t>
      </w:r>
      <w:r w:rsidR="0042093A">
        <w:rPr>
          <w:rFonts w:ascii="Arial" w:hAnsi="Arial" w:cs="Arial"/>
          <w:sz w:val="22"/>
          <w:szCs w:val="22"/>
        </w:rPr>
        <w:t xml:space="preserve">en France </w:t>
      </w:r>
      <w:r w:rsidR="00F72E7C">
        <w:rPr>
          <w:rFonts w:ascii="Arial" w:hAnsi="Arial" w:cs="Arial"/>
          <w:sz w:val="22"/>
          <w:szCs w:val="22"/>
        </w:rPr>
        <w:t>une constellation de</w:t>
      </w:r>
      <w:r w:rsidR="00E878DB">
        <w:rPr>
          <w:rFonts w:ascii="Arial" w:hAnsi="Arial" w:cs="Arial"/>
          <w:sz w:val="22"/>
          <w:szCs w:val="22"/>
        </w:rPr>
        <w:t xml:space="preserve"> structures dédiées à l’innovation</w:t>
      </w:r>
      <w:r w:rsidR="00E30304">
        <w:rPr>
          <w:rFonts w:ascii="Arial" w:hAnsi="Arial" w:cs="Arial"/>
          <w:sz w:val="22"/>
          <w:szCs w:val="22"/>
        </w:rPr>
        <w:t xml:space="preserve"> </w:t>
      </w:r>
      <w:r w:rsidR="00E878DB">
        <w:rPr>
          <w:rFonts w:ascii="Arial" w:hAnsi="Arial" w:cs="Arial"/>
          <w:sz w:val="22"/>
          <w:szCs w:val="22"/>
        </w:rPr>
        <w:t xml:space="preserve">– </w:t>
      </w:r>
      <w:r w:rsidR="00965B62">
        <w:rPr>
          <w:rFonts w:ascii="Arial" w:hAnsi="Arial" w:cs="Arial"/>
          <w:sz w:val="22"/>
          <w:szCs w:val="22"/>
        </w:rPr>
        <w:t>incubateurs</w:t>
      </w:r>
      <w:r w:rsidR="005D2F9D">
        <w:rPr>
          <w:rFonts w:ascii="Arial" w:hAnsi="Arial" w:cs="Arial"/>
          <w:sz w:val="22"/>
          <w:szCs w:val="22"/>
        </w:rPr>
        <w:t xml:space="preserve">, accélérateurs, </w:t>
      </w:r>
      <w:r w:rsidR="00E30304" w:rsidRPr="00E30304">
        <w:rPr>
          <w:rFonts w:ascii="Arial" w:hAnsi="Arial" w:cs="Arial"/>
          <w:sz w:val="22"/>
          <w:szCs w:val="22"/>
        </w:rPr>
        <w:t xml:space="preserve">Sociétés d’Accélération du Transfert de Technologies </w:t>
      </w:r>
      <w:r w:rsidR="00E30304">
        <w:rPr>
          <w:rFonts w:ascii="Arial" w:hAnsi="Arial" w:cs="Arial"/>
          <w:sz w:val="22"/>
          <w:szCs w:val="22"/>
        </w:rPr>
        <w:t>(</w:t>
      </w:r>
      <w:r w:rsidR="005D2F9D">
        <w:rPr>
          <w:rFonts w:ascii="Arial" w:hAnsi="Arial" w:cs="Arial"/>
          <w:sz w:val="22"/>
          <w:szCs w:val="22"/>
        </w:rPr>
        <w:t>SAT</w:t>
      </w:r>
      <w:r w:rsidR="00DA2B03">
        <w:rPr>
          <w:rFonts w:ascii="Arial" w:hAnsi="Arial" w:cs="Arial"/>
          <w:sz w:val="22"/>
          <w:szCs w:val="22"/>
        </w:rPr>
        <w:t>T</w:t>
      </w:r>
      <w:r w:rsidR="00E30304">
        <w:rPr>
          <w:rFonts w:ascii="Arial" w:hAnsi="Arial" w:cs="Arial"/>
          <w:sz w:val="22"/>
          <w:szCs w:val="22"/>
        </w:rPr>
        <w:t>)</w:t>
      </w:r>
      <w:r w:rsidR="00CC4939">
        <w:rPr>
          <w:rFonts w:ascii="Arial" w:hAnsi="Arial" w:cs="Arial"/>
          <w:sz w:val="22"/>
          <w:szCs w:val="22"/>
        </w:rPr>
        <w:t xml:space="preserve"> et</w:t>
      </w:r>
      <w:r w:rsidR="00270BB5">
        <w:rPr>
          <w:rFonts w:ascii="Arial" w:hAnsi="Arial" w:cs="Arial"/>
          <w:sz w:val="22"/>
          <w:szCs w:val="22"/>
        </w:rPr>
        <w:t xml:space="preserve"> start-up studios</w:t>
      </w:r>
      <w:r w:rsidR="00CC4939">
        <w:rPr>
          <w:rFonts w:ascii="Arial" w:hAnsi="Arial" w:cs="Arial"/>
          <w:sz w:val="22"/>
          <w:szCs w:val="22"/>
        </w:rPr>
        <w:t xml:space="preserve"> –</w:t>
      </w:r>
      <w:r w:rsidR="00270BB5">
        <w:rPr>
          <w:rFonts w:ascii="Arial" w:hAnsi="Arial" w:cs="Arial"/>
          <w:sz w:val="22"/>
          <w:szCs w:val="22"/>
        </w:rPr>
        <w:t xml:space="preserve"> </w:t>
      </w:r>
      <w:r w:rsidR="0042093A">
        <w:rPr>
          <w:rFonts w:ascii="Arial" w:hAnsi="Arial" w:cs="Arial"/>
          <w:sz w:val="22"/>
          <w:szCs w:val="22"/>
        </w:rPr>
        <w:t xml:space="preserve">aucun </w:t>
      </w:r>
      <w:r w:rsidR="005526B7">
        <w:rPr>
          <w:rFonts w:ascii="Arial" w:hAnsi="Arial" w:cs="Arial"/>
          <w:sz w:val="22"/>
          <w:szCs w:val="22"/>
        </w:rPr>
        <w:t xml:space="preserve">dispositif </w:t>
      </w:r>
      <w:r w:rsidR="00740C49">
        <w:rPr>
          <w:rFonts w:ascii="Arial" w:hAnsi="Arial" w:cs="Arial"/>
          <w:sz w:val="22"/>
          <w:szCs w:val="22"/>
        </w:rPr>
        <w:t xml:space="preserve">d’accompagnement au développement technologique </w:t>
      </w:r>
      <w:r w:rsidR="00C514E3">
        <w:rPr>
          <w:rFonts w:ascii="Arial" w:hAnsi="Arial" w:cs="Arial"/>
          <w:sz w:val="22"/>
          <w:szCs w:val="22"/>
        </w:rPr>
        <w:t xml:space="preserve">ne permettait </w:t>
      </w:r>
      <w:r w:rsidR="009D431D">
        <w:rPr>
          <w:rFonts w:ascii="Arial" w:hAnsi="Arial" w:cs="Arial"/>
          <w:sz w:val="22"/>
          <w:szCs w:val="22"/>
        </w:rPr>
        <w:t>jusqu’ici</w:t>
      </w:r>
      <w:r w:rsidR="00CC4939">
        <w:rPr>
          <w:rFonts w:ascii="Arial" w:hAnsi="Arial" w:cs="Arial"/>
          <w:sz w:val="22"/>
          <w:szCs w:val="22"/>
        </w:rPr>
        <w:t xml:space="preserve"> </w:t>
      </w:r>
      <w:r w:rsidR="00740C49">
        <w:rPr>
          <w:rFonts w:ascii="Arial" w:hAnsi="Arial" w:cs="Arial"/>
          <w:sz w:val="22"/>
          <w:szCs w:val="22"/>
        </w:rPr>
        <w:t xml:space="preserve">d’aider </w:t>
      </w:r>
      <w:r w:rsidR="004A437F">
        <w:rPr>
          <w:rFonts w:ascii="Arial" w:hAnsi="Arial" w:cs="Arial"/>
          <w:sz w:val="22"/>
          <w:szCs w:val="22"/>
        </w:rPr>
        <w:t xml:space="preserve">les futurs entrepreneurs </w:t>
      </w:r>
      <w:r w:rsidR="00CD1E88">
        <w:rPr>
          <w:rFonts w:ascii="Arial" w:hAnsi="Arial" w:cs="Arial"/>
          <w:sz w:val="22"/>
          <w:szCs w:val="22"/>
        </w:rPr>
        <w:t>afin de</w:t>
      </w:r>
      <w:r w:rsidR="00D80C39">
        <w:rPr>
          <w:rFonts w:ascii="Arial" w:hAnsi="Arial" w:cs="Arial"/>
          <w:sz w:val="22"/>
          <w:szCs w:val="22"/>
        </w:rPr>
        <w:t xml:space="preserve"> transformer </w:t>
      </w:r>
      <w:r w:rsidR="00CD1E88">
        <w:rPr>
          <w:rFonts w:ascii="Arial" w:hAnsi="Arial" w:cs="Arial"/>
          <w:sz w:val="22"/>
          <w:szCs w:val="22"/>
        </w:rPr>
        <w:t>des</w:t>
      </w:r>
      <w:r w:rsidR="00125E59" w:rsidRPr="00125E59">
        <w:rPr>
          <w:rFonts w:ascii="Arial" w:hAnsi="Arial" w:cs="Arial"/>
          <w:i/>
          <w:iCs/>
          <w:sz w:val="22"/>
          <w:szCs w:val="22"/>
        </w:rPr>
        <w:t xml:space="preserve"> </w:t>
      </w:r>
      <w:r w:rsidR="00125E59" w:rsidRPr="00D80C39">
        <w:rPr>
          <w:rFonts w:ascii="Arial" w:hAnsi="Arial" w:cs="Arial"/>
          <w:sz w:val="22"/>
          <w:szCs w:val="22"/>
        </w:rPr>
        <w:t>projet</w:t>
      </w:r>
      <w:r w:rsidR="00CD1E88">
        <w:rPr>
          <w:rFonts w:ascii="Arial" w:hAnsi="Arial" w:cs="Arial"/>
          <w:sz w:val="22"/>
          <w:szCs w:val="22"/>
        </w:rPr>
        <w:t>s</w:t>
      </w:r>
      <w:r w:rsidR="00125E59" w:rsidRPr="00D80C39">
        <w:rPr>
          <w:rFonts w:ascii="Arial" w:hAnsi="Arial" w:cs="Arial"/>
          <w:sz w:val="22"/>
          <w:szCs w:val="22"/>
        </w:rPr>
        <w:t xml:space="preserve"> </w:t>
      </w:r>
      <w:r w:rsidR="0073360E">
        <w:rPr>
          <w:rFonts w:ascii="Arial" w:hAnsi="Arial" w:cs="Arial"/>
          <w:sz w:val="22"/>
          <w:szCs w:val="22"/>
        </w:rPr>
        <w:t xml:space="preserve">neuro </w:t>
      </w:r>
      <w:r w:rsidR="00125E59" w:rsidRPr="00D80C39">
        <w:rPr>
          <w:rFonts w:ascii="Arial" w:hAnsi="Arial" w:cs="Arial"/>
          <w:sz w:val="22"/>
          <w:szCs w:val="22"/>
        </w:rPr>
        <w:t>innovant</w:t>
      </w:r>
      <w:r w:rsidR="00CD1E88">
        <w:rPr>
          <w:rFonts w:ascii="Arial" w:hAnsi="Arial" w:cs="Arial"/>
          <w:sz w:val="22"/>
          <w:szCs w:val="22"/>
        </w:rPr>
        <w:t>s</w:t>
      </w:r>
      <w:r w:rsidR="00125E59" w:rsidRPr="00D80C39">
        <w:rPr>
          <w:rFonts w:ascii="Arial" w:hAnsi="Arial" w:cs="Arial"/>
          <w:sz w:val="22"/>
          <w:szCs w:val="22"/>
        </w:rPr>
        <w:t xml:space="preserve"> </w:t>
      </w:r>
      <w:r w:rsidR="00D80C39" w:rsidRPr="00D80C39">
        <w:rPr>
          <w:rFonts w:ascii="Arial" w:hAnsi="Arial" w:cs="Arial"/>
          <w:sz w:val="22"/>
          <w:szCs w:val="22"/>
        </w:rPr>
        <w:t xml:space="preserve">en </w:t>
      </w:r>
      <w:r w:rsidR="00125E59" w:rsidRPr="00D80C39">
        <w:rPr>
          <w:rFonts w:ascii="Arial" w:hAnsi="Arial" w:cs="Arial"/>
          <w:sz w:val="22"/>
          <w:szCs w:val="22"/>
        </w:rPr>
        <w:t>start-up à succès</w:t>
      </w:r>
      <w:r w:rsidR="00D80C39">
        <w:rPr>
          <w:rFonts w:ascii="Arial" w:hAnsi="Arial" w:cs="Arial"/>
          <w:i/>
          <w:iCs/>
          <w:sz w:val="22"/>
          <w:szCs w:val="22"/>
        </w:rPr>
        <w:t>.</w:t>
      </w:r>
      <w:r w:rsidR="00E26FE2">
        <w:rPr>
          <w:rFonts w:ascii="Arial" w:hAnsi="Arial" w:cs="Arial"/>
          <w:sz w:val="22"/>
          <w:szCs w:val="22"/>
        </w:rPr>
        <w:t xml:space="preserve"> </w:t>
      </w:r>
    </w:p>
    <w:p w14:paraId="0974A726" w14:textId="77777777" w:rsidR="00E26FE2" w:rsidRDefault="00E26FE2" w:rsidP="00BD7CAE">
      <w:pPr>
        <w:ind w:right="-7"/>
        <w:jc w:val="both"/>
        <w:rPr>
          <w:rFonts w:ascii="Arial" w:hAnsi="Arial" w:cs="Arial"/>
          <w:sz w:val="22"/>
          <w:szCs w:val="22"/>
        </w:rPr>
      </w:pPr>
    </w:p>
    <w:p w14:paraId="63FCA48E" w14:textId="2FD21911" w:rsidR="0073360E" w:rsidRPr="00CC4939" w:rsidRDefault="0940D611" w:rsidP="00D443DD">
      <w:pPr>
        <w:ind w:right="-7"/>
        <w:jc w:val="both"/>
        <w:rPr>
          <w:rFonts w:ascii="Arial" w:hAnsi="Arial" w:cs="Arial"/>
          <w:sz w:val="22"/>
          <w:szCs w:val="22"/>
        </w:rPr>
      </w:pPr>
      <w:r w:rsidRPr="0940D611">
        <w:rPr>
          <w:rFonts w:ascii="Arial" w:hAnsi="Arial" w:cs="Arial"/>
          <w:sz w:val="22"/>
          <w:szCs w:val="22"/>
        </w:rPr>
        <w:t xml:space="preserve">En effet, une fois que la </w:t>
      </w:r>
      <w:r w:rsidR="00740C49">
        <w:rPr>
          <w:rFonts w:ascii="Arial" w:hAnsi="Arial" w:cs="Arial"/>
          <w:sz w:val="22"/>
          <w:szCs w:val="22"/>
        </w:rPr>
        <w:t>preuve de concept</w:t>
      </w:r>
      <w:r w:rsidRPr="0940D611">
        <w:rPr>
          <w:rFonts w:ascii="Arial" w:hAnsi="Arial" w:cs="Arial"/>
          <w:sz w:val="22"/>
          <w:szCs w:val="22"/>
        </w:rPr>
        <w:t xml:space="preserve"> d’une innovation a été établie, il reste encore beaucoup à faire pour les chercheurs qui souhaitent créer une entreprise</w:t>
      </w:r>
      <w:r w:rsidR="00BC4295">
        <w:rPr>
          <w:rFonts w:ascii="Arial" w:hAnsi="Arial" w:cs="Arial"/>
          <w:sz w:val="22"/>
          <w:szCs w:val="22"/>
        </w:rPr>
        <w:t> ;</w:t>
      </w:r>
      <w:r w:rsidRPr="0940D611">
        <w:rPr>
          <w:rFonts w:ascii="Arial" w:hAnsi="Arial" w:cs="Arial"/>
          <w:sz w:val="22"/>
          <w:szCs w:val="22"/>
        </w:rPr>
        <w:t xml:space="preserve"> en particulier</w:t>
      </w:r>
      <w:r w:rsidR="00BC4295">
        <w:rPr>
          <w:rFonts w:ascii="Arial" w:hAnsi="Arial" w:cs="Arial"/>
          <w:sz w:val="22"/>
          <w:szCs w:val="22"/>
        </w:rPr>
        <w:t>,</w:t>
      </w:r>
      <w:r w:rsidRPr="0940D611">
        <w:rPr>
          <w:rFonts w:ascii="Arial" w:hAnsi="Arial" w:cs="Arial"/>
          <w:sz w:val="22"/>
          <w:szCs w:val="22"/>
        </w:rPr>
        <w:t xml:space="preserve"> s’assurer que leurs données scientifiques sont suffisamment complètes pour convaincre un investisseur.</w:t>
      </w:r>
      <w:r w:rsidR="0073360E">
        <w:rPr>
          <w:rFonts w:ascii="Arial" w:hAnsi="Arial" w:cs="Arial"/>
          <w:sz w:val="22"/>
          <w:szCs w:val="22"/>
        </w:rPr>
        <w:t xml:space="preserve"> </w:t>
      </w:r>
      <w:r w:rsidR="0073360E" w:rsidRPr="0073360E">
        <w:rPr>
          <w:rFonts w:ascii="Arial" w:hAnsi="Arial" w:cs="Arial"/>
          <w:i/>
          <w:iCs/>
          <w:sz w:val="22"/>
          <w:szCs w:val="22"/>
        </w:rPr>
        <w:t xml:space="preserve">« Depuis quelques années, en santé, on a observé beaucoup d’échecs cliniques, notamment dans les maladies neurodégénératives où </w:t>
      </w:r>
      <w:r w:rsidR="0073360E">
        <w:rPr>
          <w:rFonts w:ascii="Arial" w:hAnsi="Arial" w:cs="Arial"/>
          <w:i/>
          <w:iCs/>
          <w:sz w:val="22"/>
          <w:szCs w:val="22"/>
        </w:rPr>
        <w:t>des</w:t>
      </w:r>
      <w:r w:rsidR="0073360E" w:rsidRPr="0073360E">
        <w:rPr>
          <w:rFonts w:ascii="Arial" w:hAnsi="Arial" w:cs="Arial"/>
          <w:i/>
          <w:iCs/>
          <w:sz w:val="22"/>
          <w:szCs w:val="22"/>
        </w:rPr>
        <w:t xml:space="preserve"> molécules prometteuses se sont révélées décevantes. Pour écarter ce risque, il faut s’assurer que les premiers résultats de recherche sont robustes</w:t>
      </w:r>
      <w:r w:rsidR="0073360E">
        <w:rPr>
          <w:rFonts w:ascii="Arial" w:hAnsi="Arial" w:cs="Arial"/>
          <w:i/>
          <w:iCs/>
          <w:sz w:val="22"/>
          <w:szCs w:val="22"/>
        </w:rPr>
        <w:t>,</w:t>
      </w:r>
      <w:r w:rsidR="0073360E" w:rsidRPr="0073360E">
        <w:rPr>
          <w:rFonts w:ascii="Arial" w:hAnsi="Arial" w:cs="Arial"/>
          <w:i/>
          <w:iCs/>
          <w:sz w:val="22"/>
          <w:szCs w:val="22"/>
        </w:rPr>
        <w:t xml:space="preserve"> et reproductibles via des équipes indépendantes. C’est l’un des objets du programme NeurAL</w:t>
      </w:r>
      <w:r w:rsidR="0073360E">
        <w:rPr>
          <w:rFonts w:ascii="Arial" w:hAnsi="Arial" w:cs="Arial"/>
          <w:i/>
          <w:iCs/>
          <w:sz w:val="22"/>
          <w:szCs w:val="22"/>
        </w:rPr>
        <w:t xml:space="preserve"> : </w:t>
      </w:r>
      <w:r w:rsidR="0073360E" w:rsidRPr="0073360E">
        <w:rPr>
          <w:rFonts w:ascii="Arial" w:hAnsi="Arial" w:cs="Arial"/>
          <w:i/>
          <w:iCs/>
          <w:sz w:val="22"/>
          <w:szCs w:val="22"/>
        </w:rPr>
        <w:t>dérisquer la recherche via des data packages</w:t>
      </w:r>
      <w:r w:rsidR="0073360E">
        <w:rPr>
          <w:rFonts w:ascii="Arial" w:hAnsi="Arial" w:cs="Arial"/>
          <w:i/>
          <w:iCs/>
          <w:sz w:val="22"/>
          <w:szCs w:val="22"/>
        </w:rPr>
        <w:t xml:space="preserve">, </w:t>
      </w:r>
      <w:r w:rsidR="0073360E" w:rsidRPr="0073360E">
        <w:rPr>
          <w:rFonts w:ascii="Arial" w:hAnsi="Arial" w:cs="Arial"/>
          <w:i/>
          <w:iCs/>
          <w:sz w:val="22"/>
          <w:szCs w:val="22"/>
        </w:rPr>
        <w:t xml:space="preserve">un travail en réseau, et l’expérience de chercheurs </w:t>
      </w:r>
      <w:r w:rsidR="009D431D">
        <w:rPr>
          <w:rFonts w:ascii="Arial" w:hAnsi="Arial" w:cs="Arial"/>
          <w:i/>
          <w:iCs/>
          <w:sz w:val="22"/>
          <w:szCs w:val="22"/>
        </w:rPr>
        <w:t>d’excellence</w:t>
      </w:r>
      <w:r w:rsidR="0073360E" w:rsidRPr="0073360E">
        <w:rPr>
          <w:rFonts w:ascii="Arial" w:hAnsi="Arial" w:cs="Arial"/>
          <w:i/>
          <w:iCs/>
          <w:sz w:val="22"/>
          <w:szCs w:val="22"/>
        </w:rPr>
        <w:t xml:space="preserve"> »</w:t>
      </w:r>
      <w:r w:rsidR="00CC4939">
        <w:rPr>
          <w:rFonts w:ascii="Arial" w:hAnsi="Arial" w:cs="Arial"/>
          <w:i/>
          <w:iCs/>
          <w:sz w:val="22"/>
          <w:szCs w:val="22"/>
        </w:rPr>
        <w:t xml:space="preserve">, </w:t>
      </w:r>
      <w:r w:rsidR="00CC4939" w:rsidRPr="00CC4939">
        <w:rPr>
          <w:rFonts w:ascii="Arial" w:hAnsi="Arial" w:cs="Arial"/>
          <w:sz w:val="22"/>
          <w:szCs w:val="22"/>
        </w:rPr>
        <w:t xml:space="preserve">explique </w:t>
      </w:r>
      <w:r w:rsidR="00CC4939" w:rsidRPr="00CC4939">
        <w:rPr>
          <w:rFonts w:ascii="Arial" w:hAnsi="Arial" w:cs="Arial"/>
          <w:b/>
          <w:bCs/>
          <w:sz w:val="22"/>
          <w:szCs w:val="22"/>
        </w:rPr>
        <w:t xml:space="preserve">Alexis </w:t>
      </w:r>
      <w:proofErr w:type="spellStart"/>
      <w:r w:rsidR="00CC4939" w:rsidRPr="00CC4939">
        <w:rPr>
          <w:rFonts w:ascii="Arial" w:hAnsi="Arial" w:cs="Arial"/>
          <w:b/>
          <w:bCs/>
          <w:sz w:val="22"/>
          <w:szCs w:val="22"/>
        </w:rPr>
        <w:t>Génin</w:t>
      </w:r>
      <w:proofErr w:type="spellEnd"/>
      <w:r w:rsidR="00CC4939" w:rsidRPr="00CC4939">
        <w:rPr>
          <w:rFonts w:ascii="Arial" w:hAnsi="Arial" w:cs="Arial"/>
          <w:sz w:val="22"/>
          <w:szCs w:val="22"/>
        </w:rPr>
        <w:t xml:space="preserve">, </w:t>
      </w:r>
      <w:r w:rsidR="00CC4939">
        <w:rPr>
          <w:rFonts w:ascii="Arial" w:hAnsi="Arial" w:cs="Arial"/>
          <w:sz w:val="22"/>
          <w:szCs w:val="22"/>
        </w:rPr>
        <w:t>d</w:t>
      </w:r>
      <w:r w:rsidR="00CC4939" w:rsidRPr="00CC4939">
        <w:rPr>
          <w:rFonts w:ascii="Arial" w:hAnsi="Arial" w:cs="Arial"/>
          <w:sz w:val="22"/>
          <w:szCs w:val="22"/>
        </w:rPr>
        <w:t>irecteur de l’innovation</w:t>
      </w:r>
      <w:r w:rsidR="00CC4939">
        <w:rPr>
          <w:rFonts w:ascii="Arial" w:hAnsi="Arial" w:cs="Arial"/>
          <w:sz w:val="22"/>
          <w:szCs w:val="22"/>
        </w:rPr>
        <w:t xml:space="preserve"> à l’Institut du Cerveau.</w:t>
      </w:r>
    </w:p>
    <w:p w14:paraId="0B44A65B" w14:textId="77777777" w:rsidR="0073360E" w:rsidRPr="00CC4939" w:rsidRDefault="0940D611" w:rsidP="00D443DD">
      <w:pPr>
        <w:ind w:right="-7"/>
        <w:jc w:val="both"/>
        <w:rPr>
          <w:rFonts w:ascii="Arial" w:hAnsi="Arial" w:cs="Arial"/>
          <w:sz w:val="22"/>
          <w:szCs w:val="22"/>
        </w:rPr>
      </w:pPr>
      <w:r w:rsidRPr="00CC4939">
        <w:rPr>
          <w:rFonts w:ascii="Arial" w:hAnsi="Arial" w:cs="Arial"/>
          <w:sz w:val="22"/>
          <w:szCs w:val="22"/>
        </w:rPr>
        <w:t xml:space="preserve"> </w:t>
      </w:r>
    </w:p>
    <w:p w14:paraId="0C412354" w14:textId="4EA8BAB0" w:rsidR="0073360E" w:rsidRPr="0073360E" w:rsidRDefault="0073360E" w:rsidP="00D443DD">
      <w:pPr>
        <w:jc w:val="both"/>
        <w:rPr>
          <w:rFonts w:ascii="Arial" w:hAnsi="Arial" w:cs="Arial"/>
          <w:i/>
          <w:iCs/>
          <w:sz w:val="22"/>
          <w:szCs w:val="22"/>
        </w:rPr>
      </w:pPr>
      <w:r>
        <w:rPr>
          <w:rFonts w:ascii="Arial" w:hAnsi="Arial" w:cs="Arial"/>
          <w:sz w:val="22"/>
          <w:szCs w:val="22"/>
        </w:rPr>
        <w:t>Les porteurs de projet devront</w:t>
      </w:r>
      <w:r w:rsidR="0940D611" w:rsidRPr="0940D611">
        <w:rPr>
          <w:rFonts w:ascii="Arial" w:hAnsi="Arial" w:cs="Arial"/>
          <w:sz w:val="22"/>
          <w:szCs w:val="22"/>
        </w:rPr>
        <w:t xml:space="preserve"> </w:t>
      </w:r>
      <w:r w:rsidR="00BC4295">
        <w:rPr>
          <w:rFonts w:ascii="Arial" w:hAnsi="Arial" w:cs="Arial"/>
          <w:sz w:val="22"/>
          <w:szCs w:val="22"/>
        </w:rPr>
        <w:t>également</w:t>
      </w:r>
      <w:r w:rsidR="0940D611" w:rsidRPr="0940D611">
        <w:rPr>
          <w:rFonts w:ascii="Arial" w:hAnsi="Arial" w:cs="Arial"/>
          <w:sz w:val="22"/>
          <w:szCs w:val="22"/>
        </w:rPr>
        <w:t xml:space="preserve"> se former à l’entreprenariat, mettre sur pied un modèle économique solide, constituer une équipe de talents, </w:t>
      </w:r>
      <w:r w:rsidR="00CB0ACA">
        <w:rPr>
          <w:rFonts w:ascii="Arial" w:hAnsi="Arial" w:cs="Arial"/>
          <w:sz w:val="22"/>
          <w:szCs w:val="22"/>
        </w:rPr>
        <w:t xml:space="preserve">ou encore </w:t>
      </w:r>
      <w:r w:rsidR="0940D611" w:rsidRPr="0940D611">
        <w:rPr>
          <w:rFonts w:ascii="Arial" w:hAnsi="Arial" w:cs="Arial"/>
          <w:sz w:val="22"/>
          <w:szCs w:val="22"/>
        </w:rPr>
        <w:t xml:space="preserve">préparer </w:t>
      </w:r>
      <w:r w:rsidR="00CB0ACA">
        <w:rPr>
          <w:rFonts w:ascii="Arial" w:hAnsi="Arial" w:cs="Arial"/>
          <w:sz w:val="22"/>
          <w:szCs w:val="22"/>
        </w:rPr>
        <w:t>l</w:t>
      </w:r>
      <w:r w:rsidR="00BC4295">
        <w:rPr>
          <w:rFonts w:ascii="Arial" w:hAnsi="Arial" w:cs="Arial"/>
          <w:sz w:val="22"/>
          <w:szCs w:val="22"/>
        </w:rPr>
        <w:t>a</w:t>
      </w:r>
      <w:r w:rsidR="0940D611" w:rsidRPr="0940D611">
        <w:rPr>
          <w:rFonts w:ascii="Arial" w:hAnsi="Arial" w:cs="Arial"/>
          <w:sz w:val="22"/>
          <w:szCs w:val="22"/>
        </w:rPr>
        <w:t xml:space="preserve"> feuille de route</w:t>
      </w:r>
      <w:r w:rsidR="00BC4295">
        <w:rPr>
          <w:rFonts w:ascii="Arial" w:hAnsi="Arial" w:cs="Arial"/>
          <w:sz w:val="22"/>
          <w:szCs w:val="22"/>
        </w:rPr>
        <w:t xml:space="preserve"> </w:t>
      </w:r>
      <w:r w:rsidR="0940D611" w:rsidRPr="0940D611">
        <w:rPr>
          <w:rFonts w:ascii="Arial" w:hAnsi="Arial" w:cs="Arial"/>
          <w:sz w:val="22"/>
          <w:szCs w:val="22"/>
        </w:rPr>
        <w:t>technologique de l’activité</w:t>
      </w:r>
      <w:r w:rsidR="00CC4939">
        <w:rPr>
          <w:rFonts w:ascii="Arial" w:hAnsi="Arial" w:cs="Arial"/>
          <w:sz w:val="22"/>
          <w:szCs w:val="22"/>
        </w:rPr>
        <w:t xml:space="preserve">. </w:t>
      </w:r>
      <w:r w:rsidR="00123D48" w:rsidRPr="00123D48">
        <w:rPr>
          <w:rFonts w:ascii="Arial" w:hAnsi="Arial" w:cs="Arial"/>
          <w:sz w:val="22"/>
          <w:szCs w:val="22"/>
        </w:rPr>
        <w:t xml:space="preserve">Pour </w:t>
      </w:r>
      <w:r w:rsidR="00CC4939">
        <w:rPr>
          <w:rFonts w:ascii="Arial" w:hAnsi="Arial" w:cs="Arial"/>
          <w:sz w:val="22"/>
          <w:szCs w:val="22"/>
        </w:rPr>
        <w:t xml:space="preserve">répondre à leurs besoins </w:t>
      </w:r>
      <w:r w:rsidR="00123D48" w:rsidRPr="00123D48">
        <w:rPr>
          <w:rFonts w:ascii="Arial" w:hAnsi="Arial" w:cs="Arial"/>
          <w:sz w:val="22"/>
          <w:szCs w:val="22"/>
        </w:rPr>
        <w:t>de manière personnalisée</w:t>
      </w:r>
      <w:r w:rsidR="00123D48">
        <w:rPr>
          <w:rFonts w:ascii="Arial" w:hAnsi="Arial" w:cs="Arial"/>
          <w:i/>
          <w:iCs/>
          <w:sz w:val="22"/>
          <w:szCs w:val="22"/>
        </w:rPr>
        <w:t xml:space="preserve">, </w:t>
      </w:r>
      <w:r w:rsidR="009D431D" w:rsidRPr="00D80C39">
        <w:rPr>
          <w:rFonts w:ascii="Arial" w:hAnsi="Arial" w:cs="Arial"/>
          <w:sz w:val="22"/>
          <w:szCs w:val="22"/>
        </w:rPr>
        <w:t>NeurAL se propose de rassembler des expertises techniques et industrielles de premier plan</w:t>
      </w:r>
      <w:r w:rsidR="009D431D">
        <w:rPr>
          <w:rFonts w:ascii="Arial" w:hAnsi="Arial" w:cs="Arial"/>
          <w:sz w:val="22"/>
          <w:szCs w:val="22"/>
        </w:rPr>
        <w:t>, et de puiser dans les connaissances scientifiques et médicales des équipes de l’Institut.</w:t>
      </w:r>
      <w:r w:rsidR="009D431D" w:rsidRPr="0073360E">
        <w:rPr>
          <w:rFonts w:ascii="Arial" w:hAnsi="Arial" w:cs="Arial"/>
          <w:i/>
          <w:iCs/>
          <w:sz w:val="22"/>
          <w:szCs w:val="22"/>
        </w:rPr>
        <w:t xml:space="preserve"> </w:t>
      </w:r>
      <w:r w:rsidRPr="0073360E">
        <w:rPr>
          <w:rFonts w:ascii="Arial" w:hAnsi="Arial" w:cs="Arial"/>
          <w:i/>
          <w:iCs/>
          <w:sz w:val="22"/>
          <w:szCs w:val="22"/>
        </w:rPr>
        <w:t>« La commercialisation d’un produit de santé est le fruit d’un processus complexe qui nécessite une vision entrepreneuriale claire dès la genèse du projet scientifique</w:t>
      </w:r>
      <w:r>
        <w:rPr>
          <w:rFonts w:ascii="Arial" w:hAnsi="Arial" w:cs="Arial"/>
          <w:i/>
          <w:iCs/>
          <w:sz w:val="22"/>
          <w:szCs w:val="22"/>
        </w:rPr>
        <w:t xml:space="preserve">, </w:t>
      </w:r>
      <w:r w:rsidRPr="00123D48">
        <w:rPr>
          <w:rFonts w:ascii="Arial" w:hAnsi="Arial" w:cs="Arial"/>
          <w:sz w:val="22"/>
          <w:szCs w:val="22"/>
        </w:rPr>
        <w:t xml:space="preserve">affirme </w:t>
      </w:r>
      <w:r w:rsidRPr="00D443DD">
        <w:rPr>
          <w:rFonts w:ascii="Arial" w:hAnsi="Arial" w:cs="Arial"/>
          <w:b/>
          <w:bCs/>
          <w:sz w:val="22"/>
          <w:szCs w:val="22"/>
        </w:rPr>
        <w:t xml:space="preserve">Shirihane </w:t>
      </w:r>
      <w:proofErr w:type="spellStart"/>
      <w:r w:rsidRPr="00D443DD">
        <w:rPr>
          <w:rFonts w:ascii="Arial" w:hAnsi="Arial" w:cs="Arial"/>
          <w:b/>
          <w:bCs/>
          <w:sz w:val="22"/>
          <w:szCs w:val="22"/>
        </w:rPr>
        <w:t>Kouadri</w:t>
      </w:r>
      <w:proofErr w:type="spellEnd"/>
      <w:r w:rsidRPr="00123D48">
        <w:rPr>
          <w:rFonts w:ascii="Arial" w:hAnsi="Arial" w:cs="Arial"/>
          <w:sz w:val="22"/>
          <w:szCs w:val="22"/>
        </w:rPr>
        <w:t>, manager Incubation à l’Institut du Cerveau</w:t>
      </w:r>
      <w:r w:rsidRPr="0073360E">
        <w:rPr>
          <w:rFonts w:ascii="Arial" w:hAnsi="Arial" w:cs="Arial"/>
          <w:i/>
          <w:iCs/>
          <w:sz w:val="22"/>
          <w:szCs w:val="22"/>
        </w:rPr>
        <w:t xml:space="preserve">. Pour construire cette vision, notre programme d’accompagnement mobilise des serial entrepreneurs et des investisseurs pour coacher les projets </w:t>
      </w:r>
      <w:r w:rsidR="00B44050">
        <w:rPr>
          <w:rFonts w:ascii="Arial" w:hAnsi="Arial" w:cs="Arial"/>
          <w:i/>
          <w:iCs/>
          <w:sz w:val="22"/>
          <w:szCs w:val="22"/>
        </w:rPr>
        <w:t>au plus</w:t>
      </w:r>
      <w:r w:rsidRPr="0073360E">
        <w:rPr>
          <w:rFonts w:ascii="Arial" w:hAnsi="Arial" w:cs="Arial"/>
          <w:i/>
          <w:iCs/>
          <w:sz w:val="22"/>
          <w:szCs w:val="22"/>
        </w:rPr>
        <w:t xml:space="preserve"> tôt</w:t>
      </w:r>
      <w:r>
        <w:rPr>
          <w:rFonts w:ascii="Arial" w:hAnsi="Arial" w:cs="Arial"/>
          <w:i/>
          <w:iCs/>
          <w:sz w:val="22"/>
          <w:szCs w:val="22"/>
        </w:rPr>
        <w:t xml:space="preserve"> et</w:t>
      </w:r>
      <w:r w:rsidRPr="0073360E">
        <w:rPr>
          <w:rFonts w:ascii="Arial" w:hAnsi="Arial" w:cs="Arial"/>
          <w:i/>
          <w:iCs/>
          <w:sz w:val="22"/>
          <w:szCs w:val="22"/>
        </w:rPr>
        <w:t xml:space="preserve"> structurer de la donnée de qualité. A la clé, une startup </w:t>
      </w:r>
      <w:r w:rsidR="009D431D">
        <w:rPr>
          <w:rFonts w:ascii="Arial" w:hAnsi="Arial" w:cs="Arial"/>
          <w:i/>
          <w:iCs/>
          <w:sz w:val="22"/>
          <w:szCs w:val="22"/>
        </w:rPr>
        <w:t>construite</w:t>
      </w:r>
      <w:r w:rsidRPr="0073360E">
        <w:rPr>
          <w:rFonts w:ascii="Arial" w:hAnsi="Arial" w:cs="Arial"/>
          <w:i/>
          <w:iCs/>
          <w:sz w:val="22"/>
          <w:szCs w:val="22"/>
        </w:rPr>
        <w:t xml:space="preserve"> autour d’une technologie suffisamment mature. »</w:t>
      </w:r>
    </w:p>
    <w:p w14:paraId="12EF0067" w14:textId="39F50B42" w:rsidR="00E26FE2" w:rsidRDefault="00E26FE2" w:rsidP="0940D611">
      <w:pPr>
        <w:ind w:right="-7"/>
        <w:jc w:val="both"/>
        <w:rPr>
          <w:rFonts w:ascii="Arial" w:hAnsi="Arial" w:cs="Arial"/>
          <w:i/>
          <w:iCs/>
          <w:sz w:val="22"/>
          <w:szCs w:val="22"/>
        </w:rPr>
      </w:pPr>
    </w:p>
    <w:p w14:paraId="745631F0" w14:textId="29C6A7C5" w:rsidR="00082C55" w:rsidRDefault="00082C55" w:rsidP="00BD7CAE">
      <w:pPr>
        <w:ind w:right="-7"/>
        <w:jc w:val="both"/>
        <w:rPr>
          <w:rFonts w:ascii="Arial" w:hAnsi="Arial" w:cs="Arial"/>
          <w:sz w:val="22"/>
          <w:szCs w:val="22"/>
        </w:rPr>
      </w:pPr>
    </w:p>
    <w:tbl>
      <w:tblPr>
        <w:tblStyle w:val="Grilledutableau"/>
        <w:tblW w:w="0" w:type="auto"/>
        <w:tblLook w:val="04A0" w:firstRow="1" w:lastRow="0" w:firstColumn="1" w:lastColumn="0" w:noHBand="0" w:noVBand="1"/>
      </w:tblPr>
      <w:tblGrid>
        <w:gridCol w:w="9628"/>
      </w:tblGrid>
      <w:tr w:rsidR="00082C55" w14:paraId="35761682" w14:textId="77777777" w:rsidTr="0940D611">
        <w:tc>
          <w:tcPr>
            <w:tcW w:w="9628" w:type="dxa"/>
          </w:tcPr>
          <w:p w14:paraId="099EF8B1" w14:textId="18AC709B" w:rsidR="00082C55" w:rsidRDefault="00082C55" w:rsidP="00082C55">
            <w:pPr>
              <w:ind w:right="-7"/>
              <w:jc w:val="both"/>
              <w:rPr>
                <w:rFonts w:ascii="Arial" w:hAnsi="Arial" w:cs="Arial"/>
                <w:sz w:val="22"/>
                <w:szCs w:val="22"/>
              </w:rPr>
            </w:pPr>
            <w:r w:rsidRPr="002D1434">
              <w:rPr>
                <w:rFonts w:ascii="Arial" w:hAnsi="Arial" w:cs="Arial"/>
                <w:b/>
                <w:bCs/>
                <w:sz w:val="22"/>
                <w:szCs w:val="22"/>
              </w:rPr>
              <w:t xml:space="preserve">NeurAL lance </w:t>
            </w:r>
            <w:hyperlink r:id="rId11" w:history="1">
              <w:r w:rsidRPr="002D1434">
                <w:rPr>
                  <w:rStyle w:val="Lienhypertexte"/>
                  <w:rFonts w:ascii="Arial" w:hAnsi="Arial" w:cs="Arial"/>
                  <w:b/>
                  <w:bCs/>
                  <w:sz w:val="22"/>
                  <w:szCs w:val="22"/>
                </w:rPr>
                <w:t>son premier appel à projets</w:t>
              </w:r>
            </w:hyperlink>
            <w:r w:rsidRPr="002D1434">
              <w:rPr>
                <w:rFonts w:ascii="Arial" w:hAnsi="Arial" w:cs="Arial"/>
                <w:b/>
                <w:bCs/>
                <w:sz w:val="22"/>
                <w:szCs w:val="22"/>
              </w:rPr>
              <w:t xml:space="preserve">, avec le soutien de la Fondation Anne et Claude </w:t>
            </w:r>
            <w:proofErr w:type="spellStart"/>
            <w:r w:rsidRPr="002D1434">
              <w:rPr>
                <w:rFonts w:ascii="Arial" w:hAnsi="Arial" w:cs="Arial"/>
                <w:b/>
                <w:bCs/>
                <w:sz w:val="22"/>
                <w:szCs w:val="22"/>
              </w:rPr>
              <w:t>Berda</w:t>
            </w:r>
            <w:proofErr w:type="spellEnd"/>
            <w:r w:rsidRPr="002D1434">
              <w:rPr>
                <w:rFonts w:ascii="Arial" w:hAnsi="Arial" w:cs="Arial"/>
                <w:b/>
                <w:bCs/>
                <w:sz w:val="22"/>
                <w:szCs w:val="22"/>
              </w:rPr>
              <w:t>.</w:t>
            </w:r>
            <w:r w:rsidRPr="00F93669">
              <w:t xml:space="preserve"> </w:t>
            </w:r>
          </w:p>
          <w:p w14:paraId="32B7548D" w14:textId="77777777" w:rsidR="00082C55" w:rsidRDefault="00082C55" w:rsidP="00082C55">
            <w:pPr>
              <w:ind w:right="-7"/>
              <w:jc w:val="both"/>
              <w:rPr>
                <w:rFonts w:ascii="Arial" w:hAnsi="Arial" w:cs="Arial"/>
                <w:sz w:val="22"/>
                <w:szCs w:val="22"/>
              </w:rPr>
            </w:pPr>
          </w:p>
          <w:p w14:paraId="3E336C2E" w14:textId="0C2BFC25" w:rsidR="00082C55" w:rsidRPr="00F93669" w:rsidRDefault="0940D611" w:rsidP="00082C55">
            <w:pPr>
              <w:ind w:right="-7"/>
              <w:jc w:val="both"/>
              <w:rPr>
                <w:rFonts w:ascii="Arial" w:hAnsi="Arial" w:cs="Arial"/>
                <w:sz w:val="22"/>
                <w:szCs w:val="22"/>
              </w:rPr>
            </w:pPr>
            <w:r w:rsidRPr="0940D611">
              <w:rPr>
                <w:rFonts w:ascii="Arial" w:hAnsi="Arial" w:cs="Arial"/>
                <w:sz w:val="22"/>
                <w:szCs w:val="22"/>
              </w:rPr>
              <w:t xml:space="preserve">En plus d’une formation sur-mesure assurée par l’incubateur de l’Institut du Cerveau, iPEPS, les deux lauréats 2023 bénéficieront d’un soutien financier pour appuyer le développement de leur projet :   </w:t>
            </w:r>
          </w:p>
          <w:p w14:paraId="55C9FB13" w14:textId="77777777" w:rsidR="00082C55" w:rsidRPr="00F93669" w:rsidRDefault="00082C55" w:rsidP="00082C55">
            <w:pPr>
              <w:ind w:right="-7"/>
              <w:jc w:val="both"/>
              <w:rPr>
                <w:rFonts w:ascii="Arial" w:hAnsi="Arial" w:cs="Arial"/>
                <w:sz w:val="22"/>
                <w:szCs w:val="22"/>
              </w:rPr>
            </w:pPr>
          </w:p>
          <w:p w14:paraId="40B1E3FD" w14:textId="65800F1D" w:rsidR="00082C55" w:rsidRDefault="00082C55" w:rsidP="00082C55">
            <w:pPr>
              <w:pStyle w:val="Paragraphedeliste"/>
              <w:numPr>
                <w:ilvl w:val="0"/>
                <w:numId w:val="2"/>
              </w:numPr>
              <w:ind w:right="-7"/>
              <w:jc w:val="both"/>
              <w:rPr>
                <w:rFonts w:ascii="Arial" w:hAnsi="Arial" w:cs="Arial"/>
                <w:sz w:val="22"/>
                <w:szCs w:val="22"/>
              </w:rPr>
            </w:pPr>
            <w:r w:rsidRPr="00B0085C">
              <w:rPr>
                <w:rFonts w:ascii="Arial" w:hAnsi="Arial" w:cs="Arial"/>
                <w:sz w:val="22"/>
                <w:szCs w:val="22"/>
              </w:rPr>
              <w:t>Le premier</w:t>
            </w:r>
            <w:r w:rsidR="000902AA">
              <w:rPr>
                <w:rFonts w:ascii="Arial" w:hAnsi="Arial" w:cs="Arial"/>
                <w:sz w:val="22"/>
                <w:szCs w:val="22"/>
              </w:rPr>
              <w:t>,</w:t>
            </w:r>
            <w:r w:rsidRPr="00B0085C">
              <w:rPr>
                <w:rFonts w:ascii="Arial" w:hAnsi="Arial" w:cs="Arial"/>
                <w:sz w:val="22"/>
                <w:szCs w:val="22"/>
              </w:rPr>
              <w:t xml:space="preserve"> d’un montant de 250 000 €</w:t>
            </w:r>
            <w:r w:rsidR="000902AA">
              <w:rPr>
                <w:rFonts w:ascii="Arial" w:hAnsi="Arial" w:cs="Arial"/>
                <w:sz w:val="22"/>
                <w:szCs w:val="22"/>
              </w:rPr>
              <w:t>,</w:t>
            </w:r>
            <w:r w:rsidRPr="00B0085C">
              <w:rPr>
                <w:rFonts w:ascii="Arial" w:hAnsi="Arial" w:cs="Arial"/>
                <w:sz w:val="22"/>
                <w:szCs w:val="22"/>
              </w:rPr>
              <w:t xml:space="preserve"> sera accompagné d’un prix individuel d’une valeur de 10 000 €, le Prix Anne et Claude </w:t>
            </w:r>
            <w:proofErr w:type="spellStart"/>
            <w:r w:rsidRPr="00B0085C">
              <w:rPr>
                <w:rFonts w:ascii="Arial" w:hAnsi="Arial" w:cs="Arial"/>
                <w:sz w:val="22"/>
                <w:szCs w:val="22"/>
              </w:rPr>
              <w:t>Berda</w:t>
            </w:r>
            <w:proofErr w:type="spellEnd"/>
            <w:r w:rsidRPr="00B0085C">
              <w:rPr>
                <w:rFonts w:ascii="Arial" w:hAnsi="Arial" w:cs="Arial"/>
                <w:sz w:val="22"/>
                <w:szCs w:val="22"/>
              </w:rPr>
              <w:t xml:space="preserve"> pour l’Innovation</w:t>
            </w:r>
            <w:r>
              <w:rPr>
                <w:rFonts w:ascii="Arial" w:hAnsi="Arial" w:cs="Arial"/>
                <w:sz w:val="22"/>
                <w:szCs w:val="22"/>
              </w:rPr>
              <w:t> ;</w:t>
            </w:r>
            <w:r w:rsidRPr="00B0085C">
              <w:rPr>
                <w:rFonts w:ascii="Arial" w:hAnsi="Arial" w:cs="Arial"/>
                <w:sz w:val="22"/>
                <w:szCs w:val="22"/>
              </w:rPr>
              <w:t xml:space="preserve">  </w:t>
            </w:r>
          </w:p>
          <w:p w14:paraId="038443D2" w14:textId="7CD0C91D" w:rsidR="00082C55" w:rsidRDefault="00082C55" w:rsidP="00082C55">
            <w:pPr>
              <w:pStyle w:val="Paragraphedeliste"/>
              <w:numPr>
                <w:ilvl w:val="0"/>
                <w:numId w:val="2"/>
              </w:numPr>
              <w:ind w:right="-7"/>
              <w:jc w:val="both"/>
              <w:rPr>
                <w:rFonts w:ascii="Arial" w:hAnsi="Arial" w:cs="Arial"/>
                <w:sz w:val="22"/>
                <w:szCs w:val="22"/>
              </w:rPr>
            </w:pPr>
            <w:r w:rsidRPr="00FF6FF2">
              <w:rPr>
                <w:rFonts w:ascii="Arial" w:hAnsi="Arial" w:cs="Arial"/>
                <w:sz w:val="22"/>
                <w:szCs w:val="22"/>
              </w:rPr>
              <w:t>Le second</w:t>
            </w:r>
            <w:r w:rsidR="000902AA">
              <w:rPr>
                <w:rFonts w:ascii="Arial" w:hAnsi="Arial" w:cs="Arial"/>
                <w:sz w:val="22"/>
                <w:szCs w:val="22"/>
              </w:rPr>
              <w:t>,</w:t>
            </w:r>
            <w:r w:rsidRPr="00FF6FF2">
              <w:rPr>
                <w:rFonts w:ascii="Arial" w:hAnsi="Arial" w:cs="Arial"/>
                <w:sz w:val="22"/>
                <w:szCs w:val="22"/>
              </w:rPr>
              <w:t xml:space="preserve"> d’un montant de 100 000 €.  </w:t>
            </w:r>
          </w:p>
          <w:p w14:paraId="042A79C7" w14:textId="77777777" w:rsidR="00082C55" w:rsidRDefault="00082C55" w:rsidP="00082C55">
            <w:pPr>
              <w:ind w:right="-7"/>
              <w:jc w:val="both"/>
              <w:rPr>
                <w:rFonts w:ascii="Arial" w:hAnsi="Arial" w:cs="Arial"/>
                <w:sz w:val="22"/>
                <w:szCs w:val="22"/>
              </w:rPr>
            </w:pPr>
          </w:p>
          <w:p w14:paraId="6C8E7A64" w14:textId="7C747AF8" w:rsidR="00082C55" w:rsidRDefault="00082C55" w:rsidP="00082C55">
            <w:pPr>
              <w:ind w:right="-7"/>
              <w:jc w:val="both"/>
              <w:rPr>
                <w:rFonts w:ascii="Arial" w:hAnsi="Arial" w:cs="Arial"/>
                <w:sz w:val="22"/>
                <w:szCs w:val="22"/>
              </w:rPr>
            </w:pPr>
            <w:r>
              <w:rPr>
                <w:rFonts w:ascii="Arial" w:hAnsi="Arial" w:cs="Arial"/>
                <w:sz w:val="22"/>
                <w:szCs w:val="22"/>
              </w:rPr>
              <w:t xml:space="preserve">Les conditions pour candidater, le calendrier du programme ainsi que la procédure de sélection sont à consulter </w:t>
            </w:r>
            <w:hyperlink r:id="rId12" w:history="1">
              <w:r w:rsidRPr="00D443DD">
                <w:rPr>
                  <w:rStyle w:val="Lienhypertexte"/>
                  <w:rFonts w:ascii="Arial" w:hAnsi="Arial" w:cs="Arial"/>
                  <w:color w:val="EB5533"/>
                  <w:sz w:val="22"/>
                  <w:szCs w:val="22"/>
                </w:rPr>
                <w:t>sur le site de web</w:t>
              </w:r>
              <w:r w:rsidR="000902AA" w:rsidRPr="00D443DD">
                <w:rPr>
                  <w:rStyle w:val="Lienhypertexte"/>
                  <w:rFonts w:ascii="Arial" w:hAnsi="Arial" w:cs="Arial"/>
                  <w:color w:val="EB5533"/>
                  <w:sz w:val="22"/>
                  <w:szCs w:val="22"/>
                </w:rPr>
                <w:t xml:space="preserve"> de</w:t>
              </w:r>
              <w:r w:rsidRPr="00D443DD">
                <w:rPr>
                  <w:rStyle w:val="Lienhypertexte"/>
                  <w:rFonts w:ascii="Arial" w:hAnsi="Arial" w:cs="Arial"/>
                  <w:color w:val="EB5533"/>
                  <w:sz w:val="22"/>
                  <w:szCs w:val="22"/>
                </w:rPr>
                <w:t xml:space="preserve"> l’Institut du Cerveau</w:t>
              </w:r>
            </w:hyperlink>
            <w:r w:rsidRPr="00D443DD">
              <w:rPr>
                <w:rFonts w:ascii="Arial" w:hAnsi="Arial" w:cs="Arial"/>
                <w:color w:val="EB5533"/>
                <w:sz w:val="22"/>
                <w:szCs w:val="22"/>
              </w:rPr>
              <w:t xml:space="preserve">. </w:t>
            </w:r>
          </w:p>
          <w:p w14:paraId="0E630617" w14:textId="77777777" w:rsidR="00D443DD" w:rsidRPr="00AC7FEA" w:rsidRDefault="00D443DD" w:rsidP="00082C55">
            <w:pPr>
              <w:ind w:right="-7"/>
              <w:jc w:val="both"/>
              <w:rPr>
                <w:rFonts w:ascii="Arial" w:hAnsi="Arial" w:cs="Arial"/>
                <w:sz w:val="22"/>
                <w:szCs w:val="22"/>
              </w:rPr>
            </w:pPr>
          </w:p>
          <w:p w14:paraId="28147FC3" w14:textId="77777777" w:rsidR="00082C55" w:rsidRDefault="00082C55" w:rsidP="00BD7CAE">
            <w:pPr>
              <w:ind w:right="-7"/>
              <w:jc w:val="both"/>
              <w:rPr>
                <w:rFonts w:ascii="Arial" w:hAnsi="Arial" w:cs="Arial"/>
                <w:sz w:val="22"/>
                <w:szCs w:val="22"/>
              </w:rPr>
            </w:pPr>
          </w:p>
        </w:tc>
      </w:tr>
    </w:tbl>
    <w:p w14:paraId="17F11565" w14:textId="77777777" w:rsidR="00697366" w:rsidRDefault="00697366" w:rsidP="0080309A">
      <w:pPr>
        <w:ind w:right="-7"/>
        <w:rPr>
          <w:rFonts w:ascii="Arial" w:hAnsi="Arial" w:cs="Arial"/>
          <w:sz w:val="22"/>
          <w:szCs w:val="22"/>
        </w:rPr>
      </w:pPr>
    </w:p>
    <w:p w14:paraId="3F6D3270" w14:textId="703F3DB7" w:rsidR="00311ECA" w:rsidRDefault="009119CA" w:rsidP="009119CA">
      <w:pPr>
        <w:ind w:right="-7"/>
        <w:jc w:val="both"/>
        <w:rPr>
          <w:rFonts w:ascii="Arial" w:hAnsi="Arial" w:cs="Arial"/>
          <w:sz w:val="22"/>
          <w:szCs w:val="22"/>
        </w:rPr>
      </w:pPr>
      <w:r w:rsidRPr="009119CA">
        <w:rPr>
          <w:rFonts w:ascii="Arial" w:hAnsi="Arial" w:cs="Arial"/>
          <w:sz w:val="22"/>
          <w:szCs w:val="22"/>
        </w:rPr>
        <w:t xml:space="preserve">Au cours </w:t>
      </w:r>
      <w:r w:rsidR="004969F5">
        <w:rPr>
          <w:rFonts w:ascii="Arial" w:hAnsi="Arial" w:cs="Arial"/>
          <w:sz w:val="22"/>
          <w:szCs w:val="22"/>
        </w:rPr>
        <w:t>d’un</w:t>
      </w:r>
      <w:r w:rsidRPr="009119CA">
        <w:rPr>
          <w:rFonts w:ascii="Arial" w:hAnsi="Arial" w:cs="Arial"/>
          <w:sz w:val="22"/>
          <w:szCs w:val="22"/>
        </w:rPr>
        <w:t xml:space="preserve"> programme d’accélération de 12 mois</w:t>
      </w:r>
      <w:r w:rsidR="00581820">
        <w:rPr>
          <w:rFonts w:ascii="Arial" w:hAnsi="Arial" w:cs="Arial"/>
          <w:sz w:val="22"/>
          <w:szCs w:val="22"/>
        </w:rPr>
        <w:t xml:space="preserve"> minimum</w:t>
      </w:r>
      <w:r w:rsidRPr="009119CA">
        <w:rPr>
          <w:rFonts w:ascii="Arial" w:hAnsi="Arial" w:cs="Arial"/>
          <w:sz w:val="22"/>
          <w:szCs w:val="22"/>
        </w:rPr>
        <w:t xml:space="preserve">, les projets sélectionnés </w:t>
      </w:r>
      <w:r w:rsidR="004969F5">
        <w:rPr>
          <w:rFonts w:ascii="Arial" w:hAnsi="Arial" w:cs="Arial"/>
          <w:sz w:val="22"/>
          <w:szCs w:val="22"/>
        </w:rPr>
        <w:t>acquerront le</w:t>
      </w:r>
      <w:r w:rsidRPr="009119CA">
        <w:rPr>
          <w:rFonts w:ascii="Arial" w:hAnsi="Arial" w:cs="Arial"/>
          <w:sz w:val="22"/>
          <w:szCs w:val="22"/>
        </w:rPr>
        <w:t xml:space="preserve">s méthodes nécessaires pour </w:t>
      </w:r>
      <w:r w:rsidR="004969F5">
        <w:rPr>
          <w:rFonts w:ascii="Arial" w:hAnsi="Arial" w:cs="Arial"/>
          <w:sz w:val="22"/>
          <w:szCs w:val="22"/>
        </w:rPr>
        <w:t>réussir</w:t>
      </w:r>
      <w:r w:rsidRPr="009119CA">
        <w:rPr>
          <w:rFonts w:ascii="Arial" w:hAnsi="Arial" w:cs="Arial"/>
          <w:sz w:val="22"/>
          <w:szCs w:val="22"/>
        </w:rPr>
        <w:t xml:space="preserve"> les étapes de développement d’un produit, notamment : la stratégie de mise sur le marché, les processus réglementaires, la communication, le financement et la préparation à la rencontre avec les investisseurs.</w:t>
      </w:r>
      <w:r w:rsidR="004969F5">
        <w:rPr>
          <w:rFonts w:ascii="Arial" w:hAnsi="Arial" w:cs="Arial"/>
          <w:sz w:val="22"/>
          <w:szCs w:val="22"/>
        </w:rPr>
        <w:t xml:space="preserve"> </w:t>
      </w:r>
      <w:r w:rsidRPr="009119CA">
        <w:rPr>
          <w:rFonts w:ascii="Arial" w:hAnsi="Arial" w:cs="Arial"/>
          <w:sz w:val="22"/>
          <w:szCs w:val="22"/>
        </w:rPr>
        <w:t>Chaque projet bénéficie</w:t>
      </w:r>
      <w:r w:rsidR="004969F5">
        <w:rPr>
          <w:rFonts w:ascii="Arial" w:hAnsi="Arial" w:cs="Arial"/>
          <w:sz w:val="22"/>
          <w:szCs w:val="22"/>
        </w:rPr>
        <w:t>ra</w:t>
      </w:r>
      <w:r w:rsidRPr="009119CA">
        <w:rPr>
          <w:rFonts w:ascii="Arial" w:hAnsi="Arial" w:cs="Arial"/>
          <w:sz w:val="22"/>
          <w:szCs w:val="22"/>
        </w:rPr>
        <w:t xml:space="preserve"> d’un référent chargé de veiller à son bon déroulement et de mettre en place les mentors et les ressources </w:t>
      </w:r>
      <w:r w:rsidR="004969F5">
        <w:rPr>
          <w:rFonts w:ascii="Arial" w:hAnsi="Arial" w:cs="Arial"/>
          <w:sz w:val="22"/>
          <w:szCs w:val="22"/>
        </w:rPr>
        <w:t>capables de</w:t>
      </w:r>
      <w:r w:rsidRPr="009119CA">
        <w:rPr>
          <w:rFonts w:ascii="Arial" w:hAnsi="Arial" w:cs="Arial"/>
          <w:sz w:val="22"/>
          <w:szCs w:val="22"/>
        </w:rPr>
        <w:t xml:space="preserve"> faire grandir la technologie sous-jacente et la future entreprise.</w:t>
      </w:r>
    </w:p>
    <w:p w14:paraId="65F3F0C4" w14:textId="5A6885AA" w:rsidR="004969F5" w:rsidRDefault="004969F5" w:rsidP="009119CA">
      <w:pPr>
        <w:ind w:right="-7"/>
        <w:jc w:val="both"/>
        <w:rPr>
          <w:rFonts w:ascii="Arial" w:hAnsi="Arial" w:cs="Arial"/>
          <w:sz w:val="22"/>
          <w:szCs w:val="22"/>
        </w:rPr>
      </w:pPr>
    </w:p>
    <w:p w14:paraId="76DCAB43" w14:textId="2BFFF660" w:rsidR="004969F5" w:rsidRPr="009119CA" w:rsidRDefault="004969F5" w:rsidP="009119CA">
      <w:pPr>
        <w:ind w:right="-7"/>
        <w:jc w:val="both"/>
        <w:rPr>
          <w:rFonts w:ascii="Arial" w:hAnsi="Arial" w:cs="Arial"/>
          <w:sz w:val="22"/>
          <w:szCs w:val="22"/>
        </w:rPr>
      </w:pPr>
      <w:r>
        <w:rPr>
          <w:rFonts w:ascii="Arial" w:hAnsi="Arial" w:cs="Arial"/>
          <w:sz w:val="22"/>
          <w:szCs w:val="22"/>
        </w:rPr>
        <w:t xml:space="preserve">Grâce à NeurAL, l’Institut du Cerveau espère </w:t>
      </w:r>
      <w:r w:rsidRPr="20BD7213">
        <w:rPr>
          <w:rFonts w:ascii="Arial" w:hAnsi="Arial" w:cs="Arial"/>
          <w:sz w:val="22"/>
          <w:szCs w:val="22"/>
        </w:rPr>
        <w:t>voir</w:t>
      </w:r>
      <w:r>
        <w:rPr>
          <w:rFonts w:ascii="Arial" w:hAnsi="Arial" w:cs="Arial"/>
          <w:sz w:val="22"/>
          <w:szCs w:val="22"/>
        </w:rPr>
        <w:t xml:space="preserve"> émerger des technologies de rupture, originales et créatives, susceptibles de remplir des besoins pressants en santé, à l’image de son organisation mixte et </w:t>
      </w:r>
      <w:r w:rsidR="00B44050">
        <w:rPr>
          <w:rFonts w:ascii="Arial" w:hAnsi="Arial" w:cs="Arial"/>
          <w:sz w:val="22"/>
          <w:szCs w:val="22"/>
        </w:rPr>
        <w:t>effervescente.</w:t>
      </w:r>
    </w:p>
    <w:p w14:paraId="4A4CBFA3" w14:textId="77777777" w:rsidR="009119CA" w:rsidRPr="00311ECA" w:rsidRDefault="009119CA" w:rsidP="00E515E4">
      <w:pPr>
        <w:ind w:right="-7"/>
        <w:jc w:val="both"/>
        <w:rPr>
          <w:rFonts w:ascii="Arial" w:hAnsi="Arial" w:cs="Arial"/>
          <w:sz w:val="28"/>
        </w:rPr>
      </w:pPr>
    </w:p>
    <w:p w14:paraId="37C4BD67" w14:textId="434E39A5" w:rsidR="009B082C" w:rsidRPr="00EA2DBF" w:rsidRDefault="003653D7" w:rsidP="00E515E4">
      <w:pPr>
        <w:shd w:val="clear" w:color="auto" w:fill="262A6B"/>
        <w:ind w:right="-7"/>
        <w:jc w:val="both"/>
        <w:rPr>
          <w:rFonts w:ascii="Gotham Light" w:hAnsi="Gotham Light" w:cs="Arial"/>
          <w:color w:val="FFFFFF" w:themeColor="background1"/>
        </w:rPr>
      </w:pPr>
      <w:r>
        <w:rPr>
          <w:rFonts w:ascii="Gotham Light" w:hAnsi="Gotham Light" w:cs="Arial"/>
          <w:color w:val="FFFFFF" w:themeColor="background1"/>
        </w:rPr>
        <w:t>A propos</w:t>
      </w:r>
      <w:r w:rsidR="007B4B66">
        <w:rPr>
          <w:rFonts w:ascii="Gotham Light" w:hAnsi="Gotham Light" w:cs="Arial"/>
          <w:color w:val="FFFFFF" w:themeColor="background1"/>
        </w:rPr>
        <w:t xml:space="preserve"> de l’Institut du Cerveau</w:t>
      </w:r>
    </w:p>
    <w:p w14:paraId="57914568" w14:textId="180C5AF8" w:rsidR="007B44E9" w:rsidRDefault="007B44E9" w:rsidP="00E515E4">
      <w:pPr>
        <w:pStyle w:val="paragraph"/>
        <w:jc w:val="both"/>
        <w:textAlignment w:val="baseline"/>
        <w:rPr>
          <w:rStyle w:val="eop"/>
          <w:rFonts w:asciiTheme="majorHAnsi" w:hAnsiTheme="majorHAnsi" w:cstheme="majorHAnsi"/>
          <w:color w:val="EB5533"/>
          <w:sz w:val="20"/>
          <w:szCs w:val="20"/>
        </w:rPr>
      </w:pPr>
      <w:r w:rsidRPr="00156D22">
        <w:rPr>
          <w:rStyle w:val="normaltextrun"/>
          <w:rFonts w:ascii="Arial" w:hAnsi="Arial" w:cs="Arial"/>
          <w:sz w:val="20"/>
          <w:szCs w:val="20"/>
        </w:rPr>
        <w:t xml:space="preserve">Créé en 2010, l’Institut du Cerveau est un centre de recherche scientifique et médical d'excellence </w:t>
      </w:r>
      <w:r w:rsidR="00B41988">
        <w:rPr>
          <w:rStyle w:val="normaltextrun"/>
          <w:rFonts w:ascii="Arial" w:hAnsi="Arial" w:cs="Arial"/>
          <w:sz w:val="20"/>
          <w:szCs w:val="20"/>
        </w:rPr>
        <w:t xml:space="preserve">de dimension </w:t>
      </w:r>
      <w:r w:rsidRPr="00156D22">
        <w:rPr>
          <w:rStyle w:val="normaltextrun"/>
          <w:rFonts w:ascii="Arial" w:hAnsi="Arial" w:cs="Arial"/>
          <w:sz w:val="20"/>
          <w:szCs w:val="20"/>
        </w:rPr>
        <w:t>international</w:t>
      </w:r>
      <w:r w:rsidR="00B41988">
        <w:rPr>
          <w:rStyle w:val="normaltextrun"/>
          <w:rFonts w:ascii="Arial" w:hAnsi="Arial" w:cs="Arial"/>
          <w:sz w:val="20"/>
          <w:szCs w:val="20"/>
        </w:rPr>
        <w:t>e</w:t>
      </w:r>
      <w:r w:rsidRPr="00156D22">
        <w:rPr>
          <w:rStyle w:val="normaltextrun"/>
          <w:rFonts w:ascii="Arial" w:hAnsi="Arial" w:cs="Arial"/>
          <w:sz w:val="20"/>
          <w:szCs w:val="20"/>
        </w:rPr>
        <w:t>, situé à Paris au cœur de l'Hôpital de la Pitié-Salpêtrière. Son modèle innovant réunit, en un même lieu, patients, médecins, chercheurs et entrepreneurs avec un objectif commun : comprendre le cerveau et accélérer la découverte de nouveaux traitements pour les maladies du système nerveux. L’Institut comprend ainsi un réseau de plus de 7</w:t>
      </w:r>
      <w:r>
        <w:rPr>
          <w:rStyle w:val="normaltextrun"/>
          <w:rFonts w:ascii="Arial" w:hAnsi="Arial" w:cs="Arial"/>
          <w:sz w:val="20"/>
          <w:szCs w:val="20"/>
        </w:rPr>
        <w:t>0</w:t>
      </w:r>
      <w:r w:rsidRPr="00156D22">
        <w:rPr>
          <w:rStyle w:val="normaltextrun"/>
          <w:rFonts w:ascii="Arial" w:hAnsi="Arial" w:cs="Arial"/>
          <w:sz w:val="20"/>
          <w:szCs w:val="20"/>
        </w:rPr>
        <w:t>0 experts, au sein de</w:t>
      </w:r>
      <w:r>
        <w:rPr>
          <w:rStyle w:val="normaltextrun"/>
          <w:rFonts w:ascii="Arial" w:hAnsi="Arial" w:cs="Arial"/>
          <w:sz w:val="20"/>
          <w:szCs w:val="20"/>
        </w:rPr>
        <w:t xml:space="preserve"> </w:t>
      </w:r>
      <w:r w:rsidRPr="00156D22">
        <w:rPr>
          <w:rStyle w:val="normaltextrun"/>
          <w:rFonts w:ascii="Arial" w:hAnsi="Arial" w:cs="Arial"/>
          <w:sz w:val="20"/>
          <w:szCs w:val="20"/>
        </w:rPr>
        <w:t>25 équipes de recherche, 10 plateformes technologiques de pointe, un centre d’investigation clinique, un organisme de formation et plus de 2000m² destinés à l’incubation de startups. Le modèle original de l’Institut du Cerveau repose sur l’association d’une unité mixte de recherche (APHP, Sorbonne Université, Inserm et CNRS) et d’une fondation privée, reconnue d’utilité publique, la Fondation ICM. </w:t>
      </w:r>
      <w:r w:rsidRPr="00156D22">
        <w:rPr>
          <w:rStyle w:val="normaltextrun"/>
          <w:rFonts w:ascii="Arial" w:hAnsi="Arial" w:cs="Arial"/>
          <w:color w:val="EB5533"/>
          <w:sz w:val="20"/>
          <w:szCs w:val="20"/>
        </w:rPr>
        <w:t>insti</w:t>
      </w:r>
      <w:r w:rsidRPr="0035791C">
        <w:rPr>
          <w:rStyle w:val="normaltextrun"/>
          <w:rFonts w:ascii="Arial" w:hAnsi="Arial" w:cs="Arial"/>
          <w:color w:val="EB5533"/>
          <w:sz w:val="20"/>
          <w:szCs w:val="20"/>
        </w:rPr>
        <w:t>tutducervea</w:t>
      </w:r>
      <w:r w:rsidRPr="00156D22">
        <w:rPr>
          <w:rStyle w:val="normaltextrun"/>
          <w:rFonts w:ascii="Arial" w:hAnsi="Arial" w:cs="Arial"/>
          <w:color w:val="EB5533"/>
          <w:sz w:val="20"/>
          <w:szCs w:val="20"/>
        </w:rPr>
        <w:t>u-icm.org </w:t>
      </w:r>
      <w:r w:rsidRPr="00217477">
        <w:rPr>
          <w:rStyle w:val="eop"/>
          <w:rFonts w:asciiTheme="majorHAnsi" w:hAnsiTheme="majorHAnsi" w:cstheme="majorHAnsi"/>
          <w:color w:val="EB5533"/>
          <w:sz w:val="20"/>
          <w:szCs w:val="20"/>
        </w:rPr>
        <w:t> </w:t>
      </w:r>
    </w:p>
    <w:p w14:paraId="2D0A97AA" w14:textId="5058AFD5" w:rsidR="00FE7524" w:rsidRPr="00FE7524" w:rsidRDefault="00FE7524" w:rsidP="00FE7524">
      <w:pPr>
        <w:shd w:val="clear" w:color="auto" w:fill="262A6B"/>
        <w:ind w:right="-7"/>
        <w:jc w:val="both"/>
        <w:rPr>
          <w:rStyle w:val="eop"/>
          <w:rFonts w:ascii="Gotham Light" w:hAnsi="Gotham Light" w:cs="Arial"/>
          <w:color w:val="FFFFFF" w:themeColor="background1"/>
        </w:rPr>
      </w:pPr>
      <w:r>
        <w:rPr>
          <w:rFonts w:ascii="Gotham Light" w:hAnsi="Gotham Light" w:cs="Arial"/>
          <w:color w:val="FFFFFF" w:themeColor="background1"/>
        </w:rPr>
        <w:t xml:space="preserve">A propos de la Fondation Anne et </w:t>
      </w:r>
      <w:r w:rsidR="00660304">
        <w:rPr>
          <w:rFonts w:ascii="Gotham Light" w:hAnsi="Gotham Light" w:cs="Arial"/>
          <w:color w:val="FFFFFF" w:themeColor="background1"/>
        </w:rPr>
        <w:t xml:space="preserve">Claude </w:t>
      </w:r>
      <w:proofErr w:type="spellStart"/>
      <w:r w:rsidR="00660304">
        <w:rPr>
          <w:rFonts w:ascii="Gotham Light" w:hAnsi="Gotham Light" w:cs="Arial"/>
          <w:color w:val="FFFFFF" w:themeColor="background1"/>
        </w:rPr>
        <w:t>Berda</w:t>
      </w:r>
      <w:proofErr w:type="spellEnd"/>
    </w:p>
    <w:p w14:paraId="7CC0BCB2" w14:textId="0E683A20" w:rsidR="00FE7524" w:rsidRPr="00FE7524" w:rsidRDefault="00FE7524" w:rsidP="00FE7524">
      <w:pPr>
        <w:pStyle w:val="paragraph"/>
        <w:jc w:val="both"/>
        <w:textAlignment w:val="baseline"/>
        <w:rPr>
          <w:rStyle w:val="eop"/>
          <w:rFonts w:ascii="Arial" w:hAnsi="Arial" w:cs="Arial"/>
          <w:sz w:val="20"/>
          <w:szCs w:val="20"/>
        </w:rPr>
      </w:pPr>
      <w:r w:rsidRPr="00FE7524">
        <w:rPr>
          <w:rStyle w:val="eop"/>
          <w:rFonts w:ascii="Arial" w:hAnsi="Arial" w:cs="Arial"/>
          <w:sz w:val="20"/>
          <w:szCs w:val="20"/>
        </w:rPr>
        <w:t xml:space="preserve">Créée par Alexandre et Claude </w:t>
      </w:r>
      <w:proofErr w:type="spellStart"/>
      <w:r w:rsidRPr="00FE7524">
        <w:rPr>
          <w:rStyle w:val="eop"/>
          <w:rFonts w:ascii="Arial" w:hAnsi="Arial" w:cs="Arial"/>
          <w:sz w:val="20"/>
          <w:szCs w:val="20"/>
        </w:rPr>
        <w:t>Berda</w:t>
      </w:r>
      <w:proofErr w:type="spellEnd"/>
      <w:r w:rsidRPr="00FE7524">
        <w:rPr>
          <w:rStyle w:val="eop"/>
          <w:rFonts w:ascii="Arial" w:hAnsi="Arial" w:cs="Arial"/>
          <w:sz w:val="20"/>
          <w:szCs w:val="20"/>
        </w:rPr>
        <w:t xml:space="preserve">, la Fondation Anne et Claude </w:t>
      </w:r>
      <w:proofErr w:type="spellStart"/>
      <w:r w:rsidRPr="00FE7524">
        <w:rPr>
          <w:rStyle w:val="eop"/>
          <w:rFonts w:ascii="Arial" w:hAnsi="Arial" w:cs="Arial"/>
          <w:sz w:val="20"/>
          <w:szCs w:val="20"/>
        </w:rPr>
        <w:t>Berda</w:t>
      </w:r>
      <w:proofErr w:type="spellEnd"/>
      <w:r w:rsidRPr="00FE7524">
        <w:rPr>
          <w:rStyle w:val="eop"/>
          <w:rFonts w:ascii="Arial" w:hAnsi="Arial" w:cs="Arial"/>
          <w:sz w:val="20"/>
          <w:szCs w:val="20"/>
        </w:rPr>
        <w:t xml:space="preserve"> est une fondation d'un nouveau genre, dotée d'une vision entrepreneuriale et créatrice de valeur pour la société. Son objectif est de contribuer à soigner les maladies du cerveau tout en perpétuant les valeurs et le savoir-faire de la famille.</w:t>
      </w:r>
      <w:r>
        <w:rPr>
          <w:rStyle w:val="eop"/>
          <w:rFonts w:ascii="Arial" w:hAnsi="Arial" w:cs="Arial"/>
          <w:sz w:val="20"/>
          <w:szCs w:val="20"/>
        </w:rPr>
        <w:t xml:space="preserve"> </w:t>
      </w:r>
      <w:r w:rsidRPr="00FE7524">
        <w:rPr>
          <w:rStyle w:val="eop"/>
          <w:rFonts w:ascii="Arial" w:hAnsi="Arial" w:cs="Arial"/>
          <w:sz w:val="20"/>
          <w:szCs w:val="20"/>
        </w:rPr>
        <w:t>En soutenant l'entrepreneuriat au sein de la recherche médicale en Europe, la fondation aspire à créer un cercle vertueux d'experts scientifiques et de revenus philanthropiques, maximisant ainsi les chances de développer de nouveaux traitements innovants pour les patients souffrant de maladies cérébrales.</w:t>
      </w:r>
    </w:p>
    <w:p w14:paraId="414327AE" w14:textId="77777777" w:rsidR="00564FD4" w:rsidRPr="00C51122" w:rsidRDefault="00564FD4" w:rsidP="00564FD4">
      <w:pPr>
        <w:ind w:right="-858"/>
        <w:jc w:val="both"/>
        <w:rPr>
          <w:rFonts w:ascii="Arial" w:hAnsi="Arial" w:cs="Arial"/>
          <w:color w:val="000000" w:themeColor="text1"/>
          <w:sz w:val="20"/>
          <w:szCs w:val="20"/>
        </w:rPr>
      </w:pPr>
    </w:p>
    <w:p w14:paraId="4BF38433" w14:textId="5EAC6E32" w:rsidR="00744FBC" w:rsidRPr="0052106B" w:rsidRDefault="00744FBC" w:rsidP="00E515E4">
      <w:pPr>
        <w:shd w:val="clear" w:color="auto" w:fill="262A6B"/>
        <w:ind w:right="-7"/>
        <w:jc w:val="both"/>
        <w:rPr>
          <w:rFonts w:ascii="Gotham Light" w:hAnsi="Gotham Light" w:cs="Arial"/>
          <w:color w:val="FFFFFF" w:themeColor="background1"/>
        </w:rPr>
      </w:pPr>
      <w:r w:rsidRPr="0052106B">
        <w:rPr>
          <w:rFonts w:ascii="Gotham Light" w:hAnsi="Gotham Light" w:cs="Arial"/>
          <w:color w:val="FFFFFF" w:themeColor="background1"/>
        </w:rPr>
        <w:t>Contact</w:t>
      </w:r>
      <w:r w:rsidR="00FE7524">
        <w:rPr>
          <w:rFonts w:ascii="Gotham Light" w:hAnsi="Gotham Light" w:cs="Arial"/>
          <w:color w:val="FFFFFF" w:themeColor="background1"/>
        </w:rPr>
        <w:t xml:space="preserve"> presse</w:t>
      </w:r>
    </w:p>
    <w:p w14:paraId="58238253" w14:textId="77777777" w:rsidR="00744FBC" w:rsidRPr="0052106B" w:rsidRDefault="00744FBC" w:rsidP="00E515E4">
      <w:pPr>
        <w:ind w:right="-7"/>
        <w:jc w:val="both"/>
        <w:rPr>
          <w:rFonts w:ascii="Arial" w:eastAsia="Times New Roman" w:hAnsi="Arial" w:cs="Arial"/>
          <w:color w:val="000000" w:themeColor="text1"/>
          <w:sz w:val="20"/>
          <w:szCs w:val="20"/>
        </w:rPr>
      </w:pPr>
    </w:p>
    <w:p w14:paraId="54EAEEAF" w14:textId="77777777" w:rsidR="00DF0C2A" w:rsidRPr="004969F5" w:rsidRDefault="00DF0C2A" w:rsidP="00E515E4">
      <w:pPr>
        <w:ind w:right="-858"/>
        <w:jc w:val="both"/>
        <w:rPr>
          <w:rFonts w:ascii="Arial" w:hAnsi="Arial" w:cs="Arial"/>
          <w:sz w:val="28"/>
        </w:rPr>
      </w:pPr>
      <w:r w:rsidRPr="00B44E08">
        <w:rPr>
          <w:rStyle w:val="eop"/>
          <w:rFonts w:ascii="Arial" w:hAnsi="Arial" w:cs="Arial"/>
          <w:sz w:val="20"/>
          <w:szCs w:val="20"/>
        </w:rPr>
        <w:t>Marie Simon –</w:t>
      </w:r>
      <w:r>
        <w:rPr>
          <w:rStyle w:val="eop"/>
          <w:rFonts w:ascii="Arial" w:hAnsi="Arial" w:cs="Arial"/>
          <w:sz w:val="20"/>
          <w:szCs w:val="20"/>
        </w:rPr>
        <w:t xml:space="preserve"> </w:t>
      </w:r>
      <w:hyperlink r:id="rId13" w:history="1">
        <w:r w:rsidRPr="0035791C">
          <w:rPr>
            <w:rStyle w:val="Lienhypertexte"/>
            <w:rFonts w:ascii="Arial" w:hAnsi="Arial" w:cs="Arial"/>
            <w:color w:val="EB5533"/>
            <w:sz w:val="20"/>
            <w:szCs w:val="20"/>
          </w:rPr>
          <w:t>marie.simon@icm-institute.org</w:t>
        </w:r>
      </w:hyperlink>
      <w:r>
        <w:rPr>
          <w:rStyle w:val="eop"/>
          <w:rFonts w:ascii="Arial" w:hAnsi="Arial" w:cs="Arial"/>
          <w:sz w:val="20"/>
          <w:szCs w:val="20"/>
        </w:rPr>
        <w:t xml:space="preserve"> |</w:t>
      </w:r>
      <w:r w:rsidRPr="004969F5">
        <w:rPr>
          <w:rStyle w:val="eop"/>
          <w:rFonts w:ascii="Arial" w:hAnsi="Arial" w:cs="Arial"/>
          <w:sz w:val="20"/>
          <w:szCs w:val="20"/>
        </w:rPr>
        <w:t xml:space="preserve"> </w:t>
      </w:r>
      <w:hyperlink r:id="rId14" w:history="1">
        <w:r w:rsidRPr="004969F5">
          <w:rPr>
            <w:rStyle w:val="Lienhypertexte"/>
            <w:rFonts w:ascii="Arial" w:hAnsi="Arial" w:cs="Arial"/>
            <w:color w:val="EB5533"/>
            <w:sz w:val="20"/>
            <w:szCs w:val="20"/>
          </w:rPr>
          <w:t>presse@icm-institute.org</w:t>
        </w:r>
      </w:hyperlink>
      <w:r w:rsidRPr="004969F5">
        <w:rPr>
          <w:rStyle w:val="eop"/>
          <w:rFonts w:ascii="Arial" w:hAnsi="Arial" w:cs="Arial"/>
          <w:color w:val="EB5533"/>
          <w:sz w:val="20"/>
          <w:szCs w:val="20"/>
        </w:rPr>
        <w:t xml:space="preserve"> </w:t>
      </w:r>
    </w:p>
    <w:p w14:paraId="58EE5670" w14:textId="77777777" w:rsidR="00B53923" w:rsidRPr="004969F5" w:rsidRDefault="00B53923" w:rsidP="00E515E4">
      <w:pPr>
        <w:ind w:right="-7"/>
        <w:jc w:val="both"/>
        <w:rPr>
          <w:rFonts w:ascii="Arial" w:hAnsi="Arial" w:cs="Arial"/>
          <w:color w:val="000000" w:themeColor="text1"/>
          <w:sz w:val="20"/>
          <w:szCs w:val="20"/>
        </w:rPr>
      </w:pPr>
    </w:p>
    <w:sectPr w:rsidR="00B53923" w:rsidRPr="004969F5" w:rsidSect="00744FBC">
      <w:pgSz w:w="11900" w:h="16840"/>
      <w:pgMar w:top="1183" w:right="1127" w:bottom="1151" w:left="1135" w:header="566"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3CB59" w14:textId="77777777" w:rsidR="00353D4C" w:rsidRDefault="00353D4C" w:rsidP="004A796E">
      <w:r>
        <w:separator/>
      </w:r>
    </w:p>
  </w:endnote>
  <w:endnote w:type="continuationSeparator" w:id="0">
    <w:p w14:paraId="61C1B1CB" w14:textId="77777777" w:rsidR="00353D4C" w:rsidRDefault="00353D4C" w:rsidP="004A796E">
      <w:r>
        <w:continuationSeparator/>
      </w:r>
    </w:p>
  </w:endnote>
  <w:endnote w:type="continuationNotice" w:id="1">
    <w:p w14:paraId="35A6987E" w14:textId="77777777" w:rsidR="00353D4C" w:rsidRDefault="00353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Liberation Serif">
    <w:altName w:val="Times New Roman"/>
    <w:charset w:val="00"/>
    <w:family w:val="roman"/>
    <w:pitch w:val="variable"/>
    <w:sig w:usb0="E0000AFF" w:usb1="500078FF" w:usb2="00000021" w:usb3="00000000" w:csb0="000001BF" w:csb1="00000000"/>
  </w:font>
  <w:font w:name="Songti SC">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Gotham Book">
    <w:altName w:val="Times New Roman"/>
    <w:charset w:val="00"/>
    <w:family w:val="auto"/>
    <w:pitch w:val="variable"/>
    <w:sig w:usb0="00000001"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Gotham Light">
    <w:altName w:val="Calibri"/>
    <w:panose1 w:val="00000000000000000000"/>
    <w:charset w:val="00"/>
    <w:family w:val="modern"/>
    <w:notTrueType/>
    <w:pitch w:val="variable"/>
    <w:sig w:usb0="A10002FF" w:usb1="4000005B"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6DA22" w14:textId="77777777" w:rsidR="00353D4C" w:rsidRDefault="00353D4C" w:rsidP="004A796E">
      <w:r>
        <w:separator/>
      </w:r>
    </w:p>
  </w:footnote>
  <w:footnote w:type="continuationSeparator" w:id="0">
    <w:p w14:paraId="0D419FEF" w14:textId="77777777" w:rsidR="00353D4C" w:rsidRDefault="00353D4C" w:rsidP="004A796E">
      <w:r>
        <w:continuationSeparator/>
      </w:r>
    </w:p>
  </w:footnote>
  <w:footnote w:type="continuationNotice" w:id="1">
    <w:p w14:paraId="2B672494" w14:textId="77777777" w:rsidR="00353D4C" w:rsidRDefault="00353D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9568B"/>
    <w:multiLevelType w:val="hybridMultilevel"/>
    <w:tmpl w:val="E752B8F2"/>
    <w:lvl w:ilvl="0" w:tplc="C54EDD2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2AC5123"/>
    <w:multiLevelType w:val="hybridMultilevel"/>
    <w:tmpl w:val="AA064D7C"/>
    <w:lvl w:ilvl="0" w:tplc="82C2DA7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23665259">
    <w:abstractNumId w:val="0"/>
  </w:num>
  <w:num w:numId="2" w16cid:durableId="1818952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96E"/>
    <w:rsid w:val="00000772"/>
    <w:rsid w:val="00007910"/>
    <w:rsid w:val="000135EB"/>
    <w:rsid w:val="00021F5D"/>
    <w:rsid w:val="00035528"/>
    <w:rsid w:val="000357C6"/>
    <w:rsid w:val="00035FBD"/>
    <w:rsid w:val="00050576"/>
    <w:rsid w:val="00057396"/>
    <w:rsid w:val="00061149"/>
    <w:rsid w:val="000635FB"/>
    <w:rsid w:val="00070939"/>
    <w:rsid w:val="0007449F"/>
    <w:rsid w:val="0007722C"/>
    <w:rsid w:val="00082C55"/>
    <w:rsid w:val="000831E0"/>
    <w:rsid w:val="000851FE"/>
    <w:rsid w:val="000902AA"/>
    <w:rsid w:val="000903DC"/>
    <w:rsid w:val="00096E53"/>
    <w:rsid w:val="000B10E8"/>
    <w:rsid w:val="000B164E"/>
    <w:rsid w:val="000B28EA"/>
    <w:rsid w:val="000C60AB"/>
    <w:rsid w:val="000C79C5"/>
    <w:rsid w:val="000D21BC"/>
    <w:rsid w:val="000E54F5"/>
    <w:rsid w:val="000F0D77"/>
    <w:rsid w:val="000F17D6"/>
    <w:rsid w:val="000F53CE"/>
    <w:rsid w:val="00104A3D"/>
    <w:rsid w:val="00112137"/>
    <w:rsid w:val="001138EB"/>
    <w:rsid w:val="00122BCD"/>
    <w:rsid w:val="00122C5C"/>
    <w:rsid w:val="00123D48"/>
    <w:rsid w:val="00124D6A"/>
    <w:rsid w:val="00125E59"/>
    <w:rsid w:val="00132076"/>
    <w:rsid w:val="00133981"/>
    <w:rsid w:val="001352DD"/>
    <w:rsid w:val="001363E8"/>
    <w:rsid w:val="001417D7"/>
    <w:rsid w:val="00143F6A"/>
    <w:rsid w:val="001511EC"/>
    <w:rsid w:val="001535EA"/>
    <w:rsid w:val="001634C7"/>
    <w:rsid w:val="00166A30"/>
    <w:rsid w:val="001749A3"/>
    <w:rsid w:val="00184AA3"/>
    <w:rsid w:val="001869B2"/>
    <w:rsid w:val="00191D40"/>
    <w:rsid w:val="001B3745"/>
    <w:rsid w:val="001B7789"/>
    <w:rsid w:val="001D05D0"/>
    <w:rsid w:val="001D2920"/>
    <w:rsid w:val="001D4133"/>
    <w:rsid w:val="001D5023"/>
    <w:rsid w:val="001D6502"/>
    <w:rsid w:val="001D76AD"/>
    <w:rsid w:val="001E3A7E"/>
    <w:rsid w:val="001E5446"/>
    <w:rsid w:val="001E6F07"/>
    <w:rsid w:val="001F1CA2"/>
    <w:rsid w:val="001F2055"/>
    <w:rsid w:val="001F2D5A"/>
    <w:rsid w:val="001F41C9"/>
    <w:rsid w:val="00200FBA"/>
    <w:rsid w:val="00201AF5"/>
    <w:rsid w:val="00203C26"/>
    <w:rsid w:val="00203FAF"/>
    <w:rsid w:val="00205566"/>
    <w:rsid w:val="00206185"/>
    <w:rsid w:val="00213C3C"/>
    <w:rsid w:val="0021540E"/>
    <w:rsid w:val="00215630"/>
    <w:rsid w:val="002170F3"/>
    <w:rsid w:val="00220DD9"/>
    <w:rsid w:val="0022444D"/>
    <w:rsid w:val="002245D4"/>
    <w:rsid w:val="00224A60"/>
    <w:rsid w:val="00227C34"/>
    <w:rsid w:val="00227FFD"/>
    <w:rsid w:val="0023362B"/>
    <w:rsid w:val="00242A67"/>
    <w:rsid w:val="00247280"/>
    <w:rsid w:val="002500B5"/>
    <w:rsid w:val="00252BA4"/>
    <w:rsid w:val="0026402E"/>
    <w:rsid w:val="0026529C"/>
    <w:rsid w:val="00270BB5"/>
    <w:rsid w:val="002741B9"/>
    <w:rsid w:val="00283B26"/>
    <w:rsid w:val="002A1777"/>
    <w:rsid w:val="002A613D"/>
    <w:rsid w:val="002B394D"/>
    <w:rsid w:val="002B61DC"/>
    <w:rsid w:val="002C7BE7"/>
    <w:rsid w:val="002D1434"/>
    <w:rsid w:val="002E11C1"/>
    <w:rsid w:val="002E79AF"/>
    <w:rsid w:val="002F2C33"/>
    <w:rsid w:val="002F4980"/>
    <w:rsid w:val="002F7971"/>
    <w:rsid w:val="0030029D"/>
    <w:rsid w:val="00305E5A"/>
    <w:rsid w:val="00311728"/>
    <w:rsid w:val="00311ECA"/>
    <w:rsid w:val="00312221"/>
    <w:rsid w:val="0031455A"/>
    <w:rsid w:val="003218D0"/>
    <w:rsid w:val="0034077C"/>
    <w:rsid w:val="003428FF"/>
    <w:rsid w:val="00345FE7"/>
    <w:rsid w:val="00347AC1"/>
    <w:rsid w:val="0035119D"/>
    <w:rsid w:val="00353D4C"/>
    <w:rsid w:val="0035532B"/>
    <w:rsid w:val="00364234"/>
    <w:rsid w:val="003651E2"/>
    <w:rsid w:val="003653D7"/>
    <w:rsid w:val="00381A55"/>
    <w:rsid w:val="00381BBA"/>
    <w:rsid w:val="003851AC"/>
    <w:rsid w:val="00386051"/>
    <w:rsid w:val="00395361"/>
    <w:rsid w:val="003A30E7"/>
    <w:rsid w:val="003A37F3"/>
    <w:rsid w:val="003A55AA"/>
    <w:rsid w:val="003B353C"/>
    <w:rsid w:val="003C7770"/>
    <w:rsid w:val="003D2FCB"/>
    <w:rsid w:val="003D48ED"/>
    <w:rsid w:val="003E6808"/>
    <w:rsid w:val="003F0933"/>
    <w:rsid w:val="003F0EED"/>
    <w:rsid w:val="003F4E36"/>
    <w:rsid w:val="004041C2"/>
    <w:rsid w:val="00404FE5"/>
    <w:rsid w:val="00410D16"/>
    <w:rsid w:val="004117E1"/>
    <w:rsid w:val="004120F2"/>
    <w:rsid w:val="0041277E"/>
    <w:rsid w:val="00414A51"/>
    <w:rsid w:val="00414B24"/>
    <w:rsid w:val="0041656F"/>
    <w:rsid w:val="004200D8"/>
    <w:rsid w:val="0042093A"/>
    <w:rsid w:val="004213C2"/>
    <w:rsid w:val="00421DB8"/>
    <w:rsid w:val="004251FA"/>
    <w:rsid w:val="00425785"/>
    <w:rsid w:val="0043187A"/>
    <w:rsid w:val="00437F56"/>
    <w:rsid w:val="00452341"/>
    <w:rsid w:val="00455EC1"/>
    <w:rsid w:val="00462513"/>
    <w:rsid w:val="00463BA8"/>
    <w:rsid w:val="00466F9C"/>
    <w:rsid w:val="004678C0"/>
    <w:rsid w:val="00473415"/>
    <w:rsid w:val="0047541E"/>
    <w:rsid w:val="004776B9"/>
    <w:rsid w:val="00481888"/>
    <w:rsid w:val="004856E5"/>
    <w:rsid w:val="00486288"/>
    <w:rsid w:val="0049077B"/>
    <w:rsid w:val="00492BA8"/>
    <w:rsid w:val="00496818"/>
    <w:rsid w:val="004969F5"/>
    <w:rsid w:val="004972FA"/>
    <w:rsid w:val="004A1430"/>
    <w:rsid w:val="004A389C"/>
    <w:rsid w:val="004A437F"/>
    <w:rsid w:val="004A796E"/>
    <w:rsid w:val="004B4B18"/>
    <w:rsid w:val="004B655B"/>
    <w:rsid w:val="004B7AA2"/>
    <w:rsid w:val="004C1CF5"/>
    <w:rsid w:val="004C2193"/>
    <w:rsid w:val="004C3F84"/>
    <w:rsid w:val="004C6EB7"/>
    <w:rsid w:val="004C7682"/>
    <w:rsid w:val="004C78C3"/>
    <w:rsid w:val="004D0085"/>
    <w:rsid w:val="004D4182"/>
    <w:rsid w:val="004E5796"/>
    <w:rsid w:val="004F305B"/>
    <w:rsid w:val="00502F68"/>
    <w:rsid w:val="005134C4"/>
    <w:rsid w:val="005145CF"/>
    <w:rsid w:val="00514C5C"/>
    <w:rsid w:val="00515D3E"/>
    <w:rsid w:val="0051628D"/>
    <w:rsid w:val="00520C2D"/>
    <w:rsid w:val="0052106B"/>
    <w:rsid w:val="00521B19"/>
    <w:rsid w:val="00532FAD"/>
    <w:rsid w:val="00535CCA"/>
    <w:rsid w:val="005424F3"/>
    <w:rsid w:val="005444F1"/>
    <w:rsid w:val="00544AFA"/>
    <w:rsid w:val="005511E6"/>
    <w:rsid w:val="005517D8"/>
    <w:rsid w:val="005526B7"/>
    <w:rsid w:val="00562253"/>
    <w:rsid w:val="00563FBF"/>
    <w:rsid w:val="00564FD4"/>
    <w:rsid w:val="00573C84"/>
    <w:rsid w:val="005748EB"/>
    <w:rsid w:val="00580325"/>
    <w:rsid w:val="00581820"/>
    <w:rsid w:val="00586832"/>
    <w:rsid w:val="00590317"/>
    <w:rsid w:val="00592D7F"/>
    <w:rsid w:val="00593386"/>
    <w:rsid w:val="005A425C"/>
    <w:rsid w:val="005A728C"/>
    <w:rsid w:val="005A768F"/>
    <w:rsid w:val="005A7E65"/>
    <w:rsid w:val="005C0EB8"/>
    <w:rsid w:val="005C1EFA"/>
    <w:rsid w:val="005C5E81"/>
    <w:rsid w:val="005D1D1C"/>
    <w:rsid w:val="005D2F9D"/>
    <w:rsid w:val="005D5BD5"/>
    <w:rsid w:val="005D6021"/>
    <w:rsid w:val="005E1F06"/>
    <w:rsid w:val="005E48B5"/>
    <w:rsid w:val="005F30B4"/>
    <w:rsid w:val="0060052C"/>
    <w:rsid w:val="00600990"/>
    <w:rsid w:val="00600E9E"/>
    <w:rsid w:val="006018B3"/>
    <w:rsid w:val="00602BE1"/>
    <w:rsid w:val="006047FB"/>
    <w:rsid w:val="00607BB1"/>
    <w:rsid w:val="00610585"/>
    <w:rsid w:val="00614992"/>
    <w:rsid w:val="00623026"/>
    <w:rsid w:val="00623B2B"/>
    <w:rsid w:val="00635346"/>
    <w:rsid w:val="006371C7"/>
    <w:rsid w:val="0063769C"/>
    <w:rsid w:val="00640E61"/>
    <w:rsid w:val="00642CCC"/>
    <w:rsid w:val="00644AA8"/>
    <w:rsid w:val="00647973"/>
    <w:rsid w:val="00654EDB"/>
    <w:rsid w:val="00656ECB"/>
    <w:rsid w:val="00660304"/>
    <w:rsid w:val="00665F9B"/>
    <w:rsid w:val="006732FC"/>
    <w:rsid w:val="006753C7"/>
    <w:rsid w:val="006776A6"/>
    <w:rsid w:val="00682499"/>
    <w:rsid w:val="00683B1F"/>
    <w:rsid w:val="0068579E"/>
    <w:rsid w:val="006870BE"/>
    <w:rsid w:val="00691A50"/>
    <w:rsid w:val="00697366"/>
    <w:rsid w:val="006A3567"/>
    <w:rsid w:val="006A3A91"/>
    <w:rsid w:val="006A3F28"/>
    <w:rsid w:val="006B08A5"/>
    <w:rsid w:val="006B12DA"/>
    <w:rsid w:val="006B27E2"/>
    <w:rsid w:val="006B57D4"/>
    <w:rsid w:val="006C7735"/>
    <w:rsid w:val="006C79C6"/>
    <w:rsid w:val="006D6140"/>
    <w:rsid w:val="006E1A7C"/>
    <w:rsid w:val="006E4875"/>
    <w:rsid w:val="006E5FDD"/>
    <w:rsid w:val="006E6CAD"/>
    <w:rsid w:val="00704DED"/>
    <w:rsid w:val="007061C7"/>
    <w:rsid w:val="007101D0"/>
    <w:rsid w:val="0073360E"/>
    <w:rsid w:val="00733D0E"/>
    <w:rsid w:val="007400AF"/>
    <w:rsid w:val="00740C49"/>
    <w:rsid w:val="00741CE9"/>
    <w:rsid w:val="00744FBC"/>
    <w:rsid w:val="00745225"/>
    <w:rsid w:val="00751ECE"/>
    <w:rsid w:val="00752AEB"/>
    <w:rsid w:val="00754302"/>
    <w:rsid w:val="00762AF6"/>
    <w:rsid w:val="00770E02"/>
    <w:rsid w:val="0077321D"/>
    <w:rsid w:val="007756BD"/>
    <w:rsid w:val="007768A4"/>
    <w:rsid w:val="00782551"/>
    <w:rsid w:val="00782A06"/>
    <w:rsid w:val="007904AB"/>
    <w:rsid w:val="0079108B"/>
    <w:rsid w:val="00796278"/>
    <w:rsid w:val="007A37BD"/>
    <w:rsid w:val="007A4071"/>
    <w:rsid w:val="007A4E9A"/>
    <w:rsid w:val="007A5B49"/>
    <w:rsid w:val="007A5D22"/>
    <w:rsid w:val="007A5D28"/>
    <w:rsid w:val="007A6E46"/>
    <w:rsid w:val="007B44E9"/>
    <w:rsid w:val="007B4B66"/>
    <w:rsid w:val="007D1488"/>
    <w:rsid w:val="007D39A5"/>
    <w:rsid w:val="007D566B"/>
    <w:rsid w:val="007E189C"/>
    <w:rsid w:val="007F1E0C"/>
    <w:rsid w:val="0080309A"/>
    <w:rsid w:val="00810F44"/>
    <w:rsid w:val="00814D4F"/>
    <w:rsid w:val="0081701D"/>
    <w:rsid w:val="00821667"/>
    <w:rsid w:val="008268CB"/>
    <w:rsid w:val="0083463B"/>
    <w:rsid w:val="00836479"/>
    <w:rsid w:val="00843E34"/>
    <w:rsid w:val="00845AF9"/>
    <w:rsid w:val="00863084"/>
    <w:rsid w:val="00882A22"/>
    <w:rsid w:val="00892142"/>
    <w:rsid w:val="00894013"/>
    <w:rsid w:val="008A7E21"/>
    <w:rsid w:val="008B163A"/>
    <w:rsid w:val="008B3F30"/>
    <w:rsid w:val="008B5712"/>
    <w:rsid w:val="008B5E31"/>
    <w:rsid w:val="008B64CF"/>
    <w:rsid w:val="008C263E"/>
    <w:rsid w:val="008C794D"/>
    <w:rsid w:val="008D0141"/>
    <w:rsid w:val="008D3E3E"/>
    <w:rsid w:val="008E4947"/>
    <w:rsid w:val="008F4B7D"/>
    <w:rsid w:val="00900DC3"/>
    <w:rsid w:val="00904418"/>
    <w:rsid w:val="009119CA"/>
    <w:rsid w:val="00911F2A"/>
    <w:rsid w:val="009162C7"/>
    <w:rsid w:val="00923ED1"/>
    <w:rsid w:val="00933C5A"/>
    <w:rsid w:val="00953D79"/>
    <w:rsid w:val="00954B87"/>
    <w:rsid w:val="00965B62"/>
    <w:rsid w:val="00974A02"/>
    <w:rsid w:val="00974E80"/>
    <w:rsid w:val="00980A95"/>
    <w:rsid w:val="009818E7"/>
    <w:rsid w:val="00985AC9"/>
    <w:rsid w:val="00985BED"/>
    <w:rsid w:val="00986351"/>
    <w:rsid w:val="00986764"/>
    <w:rsid w:val="009879AF"/>
    <w:rsid w:val="00992D02"/>
    <w:rsid w:val="009931B2"/>
    <w:rsid w:val="0099325C"/>
    <w:rsid w:val="009949BD"/>
    <w:rsid w:val="00995B1C"/>
    <w:rsid w:val="00996513"/>
    <w:rsid w:val="00997726"/>
    <w:rsid w:val="009A23B0"/>
    <w:rsid w:val="009A406D"/>
    <w:rsid w:val="009A4B0D"/>
    <w:rsid w:val="009B0196"/>
    <w:rsid w:val="009B082C"/>
    <w:rsid w:val="009C0108"/>
    <w:rsid w:val="009C070F"/>
    <w:rsid w:val="009C485A"/>
    <w:rsid w:val="009D0A5A"/>
    <w:rsid w:val="009D431D"/>
    <w:rsid w:val="009D56BF"/>
    <w:rsid w:val="009D6F60"/>
    <w:rsid w:val="009E062F"/>
    <w:rsid w:val="009E255B"/>
    <w:rsid w:val="009E52CD"/>
    <w:rsid w:val="009E5D6D"/>
    <w:rsid w:val="009F3726"/>
    <w:rsid w:val="009F4BDA"/>
    <w:rsid w:val="00A01275"/>
    <w:rsid w:val="00A03C09"/>
    <w:rsid w:val="00A043AB"/>
    <w:rsid w:val="00A1004E"/>
    <w:rsid w:val="00A16CD9"/>
    <w:rsid w:val="00A26431"/>
    <w:rsid w:val="00A34D20"/>
    <w:rsid w:val="00A404C9"/>
    <w:rsid w:val="00A4084C"/>
    <w:rsid w:val="00A654E5"/>
    <w:rsid w:val="00A708D6"/>
    <w:rsid w:val="00A710BA"/>
    <w:rsid w:val="00A73B62"/>
    <w:rsid w:val="00A753EB"/>
    <w:rsid w:val="00A8204F"/>
    <w:rsid w:val="00A824FC"/>
    <w:rsid w:val="00A82F78"/>
    <w:rsid w:val="00A833C3"/>
    <w:rsid w:val="00A84589"/>
    <w:rsid w:val="00A9454C"/>
    <w:rsid w:val="00A965B6"/>
    <w:rsid w:val="00A96EED"/>
    <w:rsid w:val="00A97782"/>
    <w:rsid w:val="00AA2549"/>
    <w:rsid w:val="00AB0CBD"/>
    <w:rsid w:val="00AB1AFE"/>
    <w:rsid w:val="00AB4FAD"/>
    <w:rsid w:val="00AC3255"/>
    <w:rsid w:val="00AC3C7C"/>
    <w:rsid w:val="00AC7FEA"/>
    <w:rsid w:val="00AE346D"/>
    <w:rsid w:val="00AE50BD"/>
    <w:rsid w:val="00AF44C8"/>
    <w:rsid w:val="00B0085C"/>
    <w:rsid w:val="00B03C8E"/>
    <w:rsid w:val="00B03EAC"/>
    <w:rsid w:val="00B0787E"/>
    <w:rsid w:val="00B1183C"/>
    <w:rsid w:val="00B3146A"/>
    <w:rsid w:val="00B3669F"/>
    <w:rsid w:val="00B37C7D"/>
    <w:rsid w:val="00B41988"/>
    <w:rsid w:val="00B41B7C"/>
    <w:rsid w:val="00B431F0"/>
    <w:rsid w:val="00B44050"/>
    <w:rsid w:val="00B473BC"/>
    <w:rsid w:val="00B47CA4"/>
    <w:rsid w:val="00B51917"/>
    <w:rsid w:val="00B527A1"/>
    <w:rsid w:val="00B53849"/>
    <w:rsid w:val="00B53923"/>
    <w:rsid w:val="00B61A2F"/>
    <w:rsid w:val="00B628B4"/>
    <w:rsid w:val="00B659E8"/>
    <w:rsid w:val="00B734E8"/>
    <w:rsid w:val="00B75AE4"/>
    <w:rsid w:val="00B75D8D"/>
    <w:rsid w:val="00B83ABE"/>
    <w:rsid w:val="00B9125C"/>
    <w:rsid w:val="00BA14B5"/>
    <w:rsid w:val="00BB0237"/>
    <w:rsid w:val="00BB23F3"/>
    <w:rsid w:val="00BB3180"/>
    <w:rsid w:val="00BB35BA"/>
    <w:rsid w:val="00BB5737"/>
    <w:rsid w:val="00BB7D42"/>
    <w:rsid w:val="00BC2E7A"/>
    <w:rsid w:val="00BC4295"/>
    <w:rsid w:val="00BD0F7A"/>
    <w:rsid w:val="00BD3DF0"/>
    <w:rsid w:val="00BD5DC0"/>
    <w:rsid w:val="00BD7CAE"/>
    <w:rsid w:val="00BE5B37"/>
    <w:rsid w:val="00BE7406"/>
    <w:rsid w:val="00BF0318"/>
    <w:rsid w:val="00BF07CC"/>
    <w:rsid w:val="00BF0C20"/>
    <w:rsid w:val="00BF348D"/>
    <w:rsid w:val="00BF3B6C"/>
    <w:rsid w:val="00BF4AAA"/>
    <w:rsid w:val="00BF6547"/>
    <w:rsid w:val="00C11784"/>
    <w:rsid w:val="00C12853"/>
    <w:rsid w:val="00C12B20"/>
    <w:rsid w:val="00C1583C"/>
    <w:rsid w:val="00C2580B"/>
    <w:rsid w:val="00C25AE0"/>
    <w:rsid w:val="00C319CA"/>
    <w:rsid w:val="00C42F71"/>
    <w:rsid w:val="00C468A3"/>
    <w:rsid w:val="00C479E5"/>
    <w:rsid w:val="00C51122"/>
    <w:rsid w:val="00C514E3"/>
    <w:rsid w:val="00C52F96"/>
    <w:rsid w:val="00C53395"/>
    <w:rsid w:val="00C810C7"/>
    <w:rsid w:val="00C82A1C"/>
    <w:rsid w:val="00C83953"/>
    <w:rsid w:val="00C85D50"/>
    <w:rsid w:val="00C87A3B"/>
    <w:rsid w:val="00C93E01"/>
    <w:rsid w:val="00CA0D57"/>
    <w:rsid w:val="00CA6485"/>
    <w:rsid w:val="00CA77D7"/>
    <w:rsid w:val="00CB0ACA"/>
    <w:rsid w:val="00CB1F4C"/>
    <w:rsid w:val="00CB701B"/>
    <w:rsid w:val="00CC1957"/>
    <w:rsid w:val="00CC4939"/>
    <w:rsid w:val="00CC5274"/>
    <w:rsid w:val="00CD1E88"/>
    <w:rsid w:val="00CD1ED4"/>
    <w:rsid w:val="00CD4129"/>
    <w:rsid w:val="00CD6C50"/>
    <w:rsid w:val="00CE17CF"/>
    <w:rsid w:val="00CE26DE"/>
    <w:rsid w:val="00CE696E"/>
    <w:rsid w:val="00CF18A7"/>
    <w:rsid w:val="00CF3B6A"/>
    <w:rsid w:val="00D041D1"/>
    <w:rsid w:val="00D05DC7"/>
    <w:rsid w:val="00D134DD"/>
    <w:rsid w:val="00D20259"/>
    <w:rsid w:val="00D21C11"/>
    <w:rsid w:val="00D26FC9"/>
    <w:rsid w:val="00D31C04"/>
    <w:rsid w:val="00D32894"/>
    <w:rsid w:val="00D378C4"/>
    <w:rsid w:val="00D443DD"/>
    <w:rsid w:val="00D50086"/>
    <w:rsid w:val="00D55F84"/>
    <w:rsid w:val="00D60BFC"/>
    <w:rsid w:val="00D61217"/>
    <w:rsid w:val="00D653D3"/>
    <w:rsid w:val="00D73651"/>
    <w:rsid w:val="00D73655"/>
    <w:rsid w:val="00D74131"/>
    <w:rsid w:val="00D75EF1"/>
    <w:rsid w:val="00D77135"/>
    <w:rsid w:val="00D80C39"/>
    <w:rsid w:val="00D913CA"/>
    <w:rsid w:val="00DA2B03"/>
    <w:rsid w:val="00DA3366"/>
    <w:rsid w:val="00DA4C45"/>
    <w:rsid w:val="00DB0A4E"/>
    <w:rsid w:val="00DB7413"/>
    <w:rsid w:val="00DB7612"/>
    <w:rsid w:val="00DC2BA0"/>
    <w:rsid w:val="00DC2FEF"/>
    <w:rsid w:val="00DC5F89"/>
    <w:rsid w:val="00DD03CD"/>
    <w:rsid w:val="00DD0C46"/>
    <w:rsid w:val="00DD127D"/>
    <w:rsid w:val="00DD3B88"/>
    <w:rsid w:val="00DD6ED5"/>
    <w:rsid w:val="00DE0FCD"/>
    <w:rsid w:val="00DE1468"/>
    <w:rsid w:val="00DE393A"/>
    <w:rsid w:val="00DE4105"/>
    <w:rsid w:val="00DE6613"/>
    <w:rsid w:val="00DE68CF"/>
    <w:rsid w:val="00DF0C2A"/>
    <w:rsid w:val="00DF0F57"/>
    <w:rsid w:val="00DF219B"/>
    <w:rsid w:val="00DF553C"/>
    <w:rsid w:val="00E11263"/>
    <w:rsid w:val="00E11692"/>
    <w:rsid w:val="00E178F2"/>
    <w:rsid w:val="00E23EA4"/>
    <w:rsid w:val="00E26FE2"/>
    <w:rsid w:val="00E30304"/>
    <w:rsid w:val="00E30C3C"/>
    <w:rsid w:val="00E3207B"/>
    <w:rsid w:val="00E333D2"/>
    <w:rsid w:val="00E3375D"/>
    <w:rsid w:val="00E35F07"/>
    <w:rsid w:val="00E37F73"/>
    <w:rsid w:val="00E44B76"/>
    <w:rsid w:val="00E50CF8"/>
    <w:rsid w:val="00E515E4"/>
    <w:rsid w:val="00E627D0"/>
    <w:rsid w:val="00E67FFD"/>
    <w:rsid w:val="00E739B9"/>
    <w:rsid w:val="00E741B2"/>
    <w:rsid w:val="00E80E47"/>
    <w:rsid w:val="00E825DF"/>
    <w:rsid w:val="00E83838"/>
    <w:rsid w:val="00E878DB"/>
    <w:rsid w:val="00E97B1B"/>
    <w:rsid w:val="00EA2A5D"/>
    <w:rsid w:val="00EA2DBF"/>
    <w:rsid w:val="00EA48EB"/>
    <w:rsid w:val="00EB356A"/>
    <w:rsid w:val="00EB3D38"/>
    <w:rsid w:val="00EB45A9"/>
    <w:rsid w:val="00EC4301"/>
    <w:rsid w:val="00EC6E26"/>
    <w:rsid w:val="00ED3506"/>
    <w:rsid w:val="00ED7DAD"/>
    <w:rsid w:val="00EE0052"/>
    <w:rsid w:val="00EE077D"/>
    <w:rsid w:val="00EE11ED"/>
    <w:rsid w:val="00EE3AB7"/>
    <w:rsid w:val="00EE68B0"/>
    <w:rsid w:val="00F00A87"/>
    <w:rsid w:val="00F0254B"/>
    <w:rsid w:val="00F02F46"/>
    <w:rsid w:val="00F12E14"/>
    <w:rsid w:val="00F14645"/>
    <w:rsid w:val="00F21DD3"/>
    <w:rsid w:val="00F3127C"/>
    <w:rsid w:val="00F31723"/>
    <w:rsid w:val="00F31D79"/>
    <w:rsid w:val="00F3537C"/>
    <w:rsid w:val="00F45413"/>
    <w:rsid w:val="00F46622"/>
    <w:rsid w:val="00F60D66"/>
    <w:rsid w:val="00F60D6A"/>
    <w:rsid w:val="00F6104C"/>
    <w:rsid w:val="00F703E7"/>
    <w:rsid w:val="00F72E7C"/>
    <w:rsid w:val="00F8028C"/>
    <w:rsid w:val="00F837A2"/>
    <w:rsid w:val="00F87471"/>
    <w:rsid w:val="00F914EE"/>
    <w:rsid w:val="00F93669"/>
    <w:rsid w:val="00F940A3"/>
    <w:rsid w:val="00F958E6"/>
    <w:rsid w:val="00F95F01"/>
    <w:rsid w:val="00FA3DB4"/>
    <w:rsid w:val="00FA40A5"/>
    <w:rsid w:val="00FB195C"/>
    <w:rsid w:val="00FB2E37"/>
    <w:rsid w:val="00FB4724"/>
    <w:rsid w:val="00FB639C"/>
    <w:rsid w:val="00FB6520"/>
    <w:rsid w:val="00FB6EB2"/>
    <w:rsid w:val="00FB7E10"/>
    <w:rsid w:val="00FD031A"/>
    <w:rsid w:val="00FD4DC2"/>
    <w:rsid w:val="00FD5E65"/>
    <w:rsid w:val="00FE7524"/>
    <w:rsid w:val="00FE7AD0"/>
    <w:rsid w:val="00FF39B7"/>
    <w:rsid w:val="00FF6FF2"/>
    <w:rsid w:val="0940D611"/>
    <w:rsid w:val="20BD7213"/>
    <w:rsid w:val="39A4A030"/>
    <w:rsid w:val="3B088773"/>
    <w:rsid w:val="3C495DFA"/>
    <w:rsid w:val="4C7CD806"/>
    <w:rsid w:val="7151394A"/>
    <w:rsid w:val="7AB2344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E71A04"/>
  <w14:defaultImageDpi w14:val="300"/>
  <w15:docId w15:val="{75E986D3-7072-4FB9-AE40-9FA091347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52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A796E"/>
    <w:pPr>
      <w:tabs>
        <w:tab w:val="center" w:pos="4536"/>
        <w:tab w:val="right" w:pos="9072"/>
      </w:tabs>
    </w:pPr>
  </w:style>
  <w:style w:type="character" w:customStyle="1" w:styleId="En-tteCar">
    <w:name w:val="En-tête Car"/>
    <w:basedOn w:val="Policepardfaut"/>
    <w:link w:val="En-tte"/>
    <w:uiPriority w:val="99"/>
    <w:rsid w:val="004A796E"/>
  </w:style>
  <w:style w:type="paragraph" w:styleId="Pieddepage">
    <w:name w:val="footer"/>
    <w:basedOn w:val="Normal"/>
    <w:link w:val="PieddepageCar"/>
    <w:uiPriority w:val="99"/>
    <w:unhideWhenUsed/>
    <w:rsid w:val="004A796E"/>
    <w:pPr>
      <w:tabs>
        <w:tab w:val="center" w:pos="4536"/>
        <w:tab w:val="right" w:pos="9072"/>
      </w:tabs>
    </w:pPr>
  </w:style>
  <w:style w:type="character" w:customStyle="1" w:styleId="PieddepageCar">
    <w:name w:val="Pied de page Car"/>
    <w:basedOn w:val="Policepardfaut"/>
    <w:link w:val="Pieddepage"/>
    <w:uiPriority w:val="99"/>
    <w:rsid w:val="004A796E"/>
  </w:style>
  <w:style w:type="paragraph" w:styleId="Textedebulles">
    <w:name w:val="Balloon Text"/>
    <w:basedOn w:val="Normal"/>
    <w:link w:val="TextedebullesCar"/>
    <w:uiPriority w:val="99"/>
    <w:semiHidden/>
    <w:unhideWhenUsed/>
    <w:rsid w:val="004A796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A796E"/>
    <w:rPr>
      <w:rFonts w:ascii="Lucida Grande" w:hAnsi="Lucida Grande" w:cs="Lucida Grande"/>
      <w:sz w:val="18"/>
      <w:szCs w:val="18"/>
    </w:rPr>
  </w:style>
  <w:style w:type="character" w:customStyle="1" w:styleId="s2">
    <w:name w:val="s2"/>
    <w:basedOn w:val="Policepardfaut"/>
    <w:rsid w:val="00EA48EB"/>
  </w:style>
  <w:style w:type="character" w:customStyle="1" w:styleId="apple-converted-space">
    <w:name w:val="apple-converted-space"/>
    <w:basedOn w:val="Policepardfaut"/>
    <w:rsid w:val="00EA48EB"/>
  </w:style>
  <w:style w:type="character" w:customStyle="1" w:styleId="Policepardfaut1">
    <w:name w:val="Police par défaut1"/>
    <w:rsid w:val="00B47CA4"/>
  </w:style>
  <w:style w:type="paragraph" w:customStyle="1" w:styleId="Standard">
    <w:name w:val="Standard"/>
    <w:rsid w:val="001352DD"/>
    <w:pPr>
      <w:suppressAutoHyphens/>
      <w:autoSpaceDN w:val="0"/>
      <w:textAlignment w:val="baseline"/>
    </w:pPr>
    <w:rPr>
      <w:rFonts w:ascii="Liberation Serif" w:eastAsia="Songti SC" w:hAnsi="Liberation Serif" w:cs="Arial Unicode MS"/>
      <w:kern w:val="3"/>
      <w:lang w:eastAsia="zh-CN" w:bidi="hi-IN"/>
    </w:rPr>
  </w:style>
  <w:style w:type="character" w:styleId="Lienhypertexte">
    <w:name w:val="Hyperlink"/>
    <w:basedOn w:val="Policepardfaut"/>
    <w:uiPriority w:val="99"/>
    <w:unhideWhenUsed/>
    <w:rsid w:val="001352DD"/>
    <w:rPr>
      <w:color w:val="0000FF" w:themeColor="hyperlink"/>
      <w:u w:val="single"/>
    </w:rPr>
  </w:style>
  <w:style w:type="character" w:styleId="Marquedecommentaire">
    <w:name w:val="annotation reference"/>
    <w:basedOn w:val="Policepardfaut"/>
    <w:uiPriority w:val="99"/>
    <w:semiHidden/>
    <w:unhideWhenUsed/>
    <w:rsid w:val="005E1F06"/>
    <w:rPr>
      <w:sz w:val="16"/>
      <w:szCs w:val="16"/>
    </w:rPr>
  </w:style>
  <w:style w:type="paragraph" w:styleId="Commentaire">
    <w:name w:val="annotation text"/>
    <w:basedOn w:val="Normal"/>
    <w:link w:val="CommentaireCar"/>
    <w:uiPriority w:val="99"/>
    <w:semiHidden/>
    <w:unhideWhenUsed/>
    <w:rsid w:val="005E1F06"/>
    <w:rPr>
      <w:sz w:val="20"/>
      <w:szCs w:val="20"/>
    </w:rPr>
  </w:style>
  <w:style w:type="character" w:customStyle="1" w:styleId="CommentaireCar">
    <w:name w:val="Commentaire Car"/>
    <w:basedOn w:val="Policepardfaut"/>
    <w:link w:val="Commentaire"/>
    <w:uiPriority w:val="99"/>
    <w:semiHidden/>
    <w:rsid w:val="005E1F06"/>
    <w:rPr>
      <w:sz w:val="20"/>
      <w:szCs w:val="20"/>
    </w:rPr>
  </w:style>
  <w:style w:type="paragraph" w:styleId="Objetducommentaire">
    <w:name w:val="annotation subject"/>
    <w:basedOn w:val="Commentaire"/>
    <w:next w:val="Commentaire"/>
    <w:link w:val="ObjetducommentaireCar"/>
    <w:uiPriority w:val="99"/>
    <w:semiHidden/>
    <w:unhideWhenUsed/>
    <w:rsid w:val="005E1F06"/>
    <w:rPr>
      <w:b/>
      <w:bCs/>
    </w:rPr>
  </w:style>
  <w:style w:type="character" w:customStyle="1" w:styleId="ObjetducommentaireCar">
    <w:name w:val="Objet du commentaire Car"/>
    <w:basedOn w:val="CommentaireCar"/>
    <w:link w:val="Objetducommentaire"/>
    <w:uiPriority w:val="99"/>
    <w:semiHidden/>
    <w:rsid w:val="005E1F06"/>
    <w:rPr>
      <w:b/>
      <w:bCs/>
      <w:sz w:val="20"/>
      <w:szCs w:val="20"/>
    </w:rPr>
  </w:style>
  <w:style w:type="character" w:styleId="Mentionnonrsolue">
    <w:name w:val="Unresolved Mention"/>
    <w:basedOn w:val="Policepardfaut"/>
    <w:uiPriority w:val="99"/>
    <w:semiHidden/>
    <w:unhideWhenUsed/>
    <w:rsid w:val="009D0A5A"/>
    <w:rPr>
      <w:color w:val="605E5C"/>
      <w:shd w:val="clear" w:color="auto" w:fill="E1DFDD"/>
    </w:rPr>
  </w:style>
  <w:style w:type="paragraph" w:styleId="Rvision">
    <w:name w:val="Revision"/>
    <w:hidden/>
    <w:uiPriority w:val="99"/>
    <w:semiHidden/>
    <w:rsid w:val="0047541E"/>
  </w:style>
  <w:style w:type="character" w:styleId="Lienhypertextesuivivisit">
    <w:name w:val="FollowedHyperlink"/>
    <w:basedOn w:val="Policepardfaut"/>
    <w:uiPriority w:val="99"/>
    <w:semiHidden/>
    <w:unhideWhenUsed/>
    <w:rsid w:val="00D041D1"/>
    <w:rPr>
      <w:color w:val="800080" w:themeColor="followedHyperlink"/>
      <w:u w:val="single"/>
    </w:rPr>
  </w:style>
  <w:style w:type="paragraph" w:customStyle="1" w:styleId="paragraph">
    <w:name w:val="paragraph"/>
    <w:basedOn w:val="Normal"/>
    <w:rsid w:val="007B44E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Policepardfaut"/>
    <w:rsid w:val="007B44E9"/>
  </w:style>
  <w:style w:type="character" w:customStyle="1" w:styleId="eop">
    <w:name w:val="eop"/>
    <w:basedOn w:val="Policepardfaut"/>
    <w:rsid w:val="007B44E9"/>
  </w:style>
  <w:style w:type="paragraph" w:styleId="Paragraphedeliste">
    <w:name w:val="List Paragraph"/>
    <w:basedOn w:val="Normal"/>
    <w:uiPriority w:val="34"/>
    <w:qFormat/>
    <w:rsid w:val="00C11784"/>
    <w:pPr>
      <w:ind w:left="720"/>
      <w:contextualSpacing/>
    </w:pPr>
  </w:style>
  <w:style w:type="table" w:styleId="Grilledutableau">
    <w:name w:val="Table Grid"/>
    <w:basedOn w:val="TableauNormal"/>
    <w:uiPriority w:val="59"/>
    <w:rsid w:val="00082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5810">
      <w:bodyDiv w:val="1"/>
      <w:marLeft w:val="0"/>
      <w:marRight w:val="0"/>
      <w:marTop w:val="0"/>
      <w:marBottom w:val="0"/>
      <w:divBdr>
        <w:top w:val="none" w:sz="0" w:space="0" w:color="auto"/>
        <w:left w:val="none" w:sz="0" w:space="0" w:color="auto"/>
        <w:bottom w:val="none" w:sz="0" w:space="0" w:color="auto"/>
        <w:right w:val="none" w:sz="0" w:space="0" w:color="auto"/>
      </w:divBdr>
    </w:div>
    <w:div w:id="430665479">
      <w:bodyDiv w:val="1"/>
      <w:marLeft w:val="0"/>
      <w:marRight w:val="0"/>
      <w:marTop w:val="0"/>
      <w:marBottom w:val="0"/>
      <w:divBdr>
        <w:top w:val="none" w:sz="0" w:space="0" w:color="auto"/>
        <w:left w:val="none" w:sz="0" w:space="0" w:color="auto"/>
        <w:bottom w:val="none" w:sz="0" w:space="0" w:color="auto"/>
        <w:right w:val="none" w:sz="0" w:space="0" w:color="auto"/>
      </w:divBdr>
    </w:div>
    <w:div w:id="544633881">
      <w:bodyDiv w:val="1"/>
      <w:marLeft w:val="0"/>
      <w:marRight w:val="0"/>
      <w:marTop w:val="0"/>
      <w:marBottom w:val="0"/>
      <w:divBdr>
        <w:top w:val="none" w:sz="0" w:space="0" w:color="auto"/>
        <w:left w:val="none" w:sz="0" w:space="0" w:color="auto"/>
        <w:bottom w:val="none" w:sz="0" w:space="0" w:color="auto"/>
        <w:right w:val="none" w:sz="0" w:space="0" w:color="auto"/>
      </w:divBdr>
    </w:div>
    <w:div w:id="574896849">
      <w:bodyDiv w:val="1"/>
      <w:marLeft w:val="0"/>
      <w:marRight w:val="0"/>
      <w:marTop w:val="0"/>
      <w:marBottom w:val="0"/>
      <w:divBdr>
        <w:top w:val="none" w:sz="0" w:space="0" w:color="auto"/>
        <w:left w:val="none" w:sz="0" w:space="0" w:color="auto"/>
        <w:bottom w:val="none" w:sz="0" w:space="0" w:color="auto"/>
        <w:right w:val="none" w:sz="0" w:space="0" w:color="auto"/>
      </w:divBdr>
      <w:divsChild>
        <w:div w:id="1135834755">
          <w:marLeft w:val="0"/>
          <w:marRight w:val="0"/>
          <w:marTop w:val="0"/>
          <w:marBottom w:val="0"/>
          <w:divBdr>
            <w:top w:val="none" w:sz="0" w:space="0" w:color="auto"/>
            <w:left w:val="none" w:sz="0" w:space="0" w:color="auto"/>
            <w:bottom w:val="none" w:sz="0" w:space="0" w:color="auto"/>
            <w:right w:val="none" w:sz="0" w:space="0" w:color="auto"/>
          </w:divBdr>
          <w:divsChild>
            <w:div w:id="1492675680">
              <w:marLeft w:val="0"/>
              <w:marRight w:val="0"/>
              <w:marTop w:val="0"/>
              <w:marBottom w:val="0"/>
              <w:divBdr>
                <w:top w:val="none" w:sz="0" w:space="0" w:color="auto"/>
                <w:left w:val="none" w:sz="0" w:space="0" w:color="auto"/>
                <w:bottom w:val="none" w:sz="0" w:space="0" w:color="auto"/>
                <w:right w:val="none" w:sz="0" w:space="0" w:color="auto"/>
              </w:divBdr>
            </w:div>
          </w:divsChild>
        </w:div>
        <w:div w:id="1971203755">
          <w:marLeft w:val="0"/>
          <w:marRight w:val="0"/>
          <w:marTop w:val="0"/>
          <w:marBottom w:val="0"/>
          <w:divBdr>
            <w:top w:val="none" w:sz="0" w:space="0" w:color="auto"/>
            <w:left w:val="none" w:sz="0" w:space="0" w:color="auto"/>
            <w:bottom w:val="none" w:sz="0" w:space="0" w:color="auto"/>
            <w:right w:val="none" w:sz="0" w:space="0" w:color="auto"/>
          </w:divBdr>
        </w:div>
      </w:divsChild>
    </w:div>
    <w:div w:id="875855684">
      <w:bodyDiv w:val="1"/>
      <w:marLeft w:val="0"/>
      <w:marRight w:val="0"/>
      <w:marTop w:val="0"/>
      <w:marBottom w:val="0"/>
      <w:divBdr>
        <w:top w:val="none" w:sz="0" w:space="0" w:color="auto"/>
        <w:left w:val="none" w:sz="0" w:space="0" w:color="auto"/>
        <w:bottom w:val="none" w:sz="0" w:space="0" w:color="auto"/>
        <w:right w:val="none" w:sz="0" w:space="0" w:color="auto"/>
      </w:divBdr>
      <w:divsChild>
        <w:div w:id="521943649">
          <w:marLeft w:val="0"/>
          <w:marRight w:val="0"/>
          <w:marTop w:val="0"/>
          <w:marBottom w:val="0"/>
          <w:divBdr>
            <w:top w:val="none" w:sz="0" w:space="0" w:color="auto"/>
            <w:left w:val="none" w:sz="0" w:space="0" w:color="auto"/>
            <w:bottom w:val="none" w:sz="0" w:space="0" w:color="auto"/>
            <w:right w:val="none" w:sz="0" w:space="0" w:color="auto"/>
          </w:divBdr>
          <w:divsChild>
            <w:div w:id="19310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33329">
      <w:bodyDiv w:val="1"/>
      <w:marLeft w:val="0"/>
      <w:marRight w:val="0"/>
      <w:marTop w:val="0"/>
      <w:marBottom w:val="0"/>
      <w:divBdr>
        <w:top w:val="none" w:sz="0" w:space="0" w:color="auto"/>
        <w:left w:val="none" w:sz="0" w:space="0" w:color="auto"/>
        <w:bottom w:val="none" w:sz="0" w:space="0" w:color="auto"/>
        <w:right w:val="none" w:sz="0" w:space="0" w:color="auto"/>
      </w:divBdr>
    </w:div>
    <w:div w:id="1141000231">
      <w:bodyDiv w:val="1"/>
      <w:marLeft w:val="0"/>
      <w:marRight w:val="0"/>
      <w:marTop w:val="0"/>
      <w:marBottom w:val="0"/>
      <w:divBdr>
        <w:top w:val="none" w:sz="0" w:space="0" w:color="auto"/>
        <w:left w:val="none" w:sz="0" w:space="0" w:color="auto"/>
        <w:bottom w:val="none" w:sz="0" w:space="0" w:color="auto"/>
        <w:right w:val="none" w:sz="0" w:space="0" w:color="auto"/>
      </w:divBdr>
      <w:divsChild>
        <w:div w:id="1331522843">
          <w:marLeft w:val="0"/>
          <w:marRight w:val="0"/>
          <w:marTop w:val="0"/>
          <w:marBottom w:val="0"/>
          <w:divBdr>
            <w:top w:val="none" w:sz="0" w:space="0" w:color="auto"/>
            <w:left w:val="none" w:sz="0" w:space="0" w:color="auto"/>
            <w:bottom w:val="none" w:sz="0" w:space="0" w:color="auto"/>
            <w:right w:val="none" w:sz="0" w:space="0" w:color="auto"/>
          </w:divBdr>
          <w:divsChild>
            <w:div w:id="11204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584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ie.simon@icm-institut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stitutducerveau-icm.org/fr/actualite/neural-premier-appel-a-projet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ust.com/programs/neural-neurosceience-acceleration-launchpa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presse@icm-institute.or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CE5E0-4A1C-449E-9C24-1E73BCCA6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1350</Words>
  <Characters>7431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ORSINI Alban</cp:lastModifiedBy>
  <cp:revision>2</cp:revision>
  <cp:lastPrinted>2023-02-14T07:56:00Z</cp:lastPrinted>
  <dcterms:created xsi:type="dcterms:W3CDTF">2023-03-17T14:13:00Z</dcterms:created>
  <dcterms:modified xsi:type="dcterms:W3CDTF">2023-03-17T14:13:00Z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b13992acd962d2eb3d159db7482c8ee603f793a9fd0e9da4a73d39653dd65833</vt:lpwstr>
  </property>
</Properties>
</file>